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94D2"/>
    <w:p w14:paraId="2EBF8C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t>年铁力市秸秆综合利用暨国家秸秆综合利用重点县工作实施方案</w:t>
      </w:r>
    </w:p>
    <w:p w14:paraId="643A73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themeColor="text1"/>
          <w:spacing w:val="0"/>
          <w:sz w:val="32"/>
          <w:szCs w:val="32"/>
          <w:lang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eastAsia="zh-CN"/>
          <w14:textFill>
            <w14:solidFill>
              <w14:schemeClr w14:val="tx1"/>
            </w14:solidFill>
          </w14:textFill>
        </w:rPr>
        <w:t>（</w:t>
      </w: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征求意见稿</w:t>
      </w:r>
      <w:r>
        <w:rPr>
          <w:rFonts w:hint="eastAsia" w:ascii="楷体" w:hAnsi="楷体" w:eastAsia="楷体" w:cs="楷体"/>
          <w:b w:val="0"/>
          <w:bCs w:val="0"/>
          <w:color w:val="000000" w:themeColor="text1"/>
          <w:spacing w:val="0"/>
          <w:sz w:val="32"/>
          <w:szCs w:val="32"/>
          <w:lang w:eastAsia="zh-CN"/>
          <w14:textFill>
            <w14:solidFill>
              <w14:schemeClr w14:val="tx1"/>
            </w14:solidFill>
          </w14:textFill>
        </w:rPr>
        <w:t>）</w:t>
      </w:r>
    </w:p>
    <w:p w14:paraId="00148F7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Style w:val="7"/>
          <w:rFonts w:hint="eastAsia" w:ascii="仿宋" w:hAnsi="仿宋" w:eastAsia="仿宋" w:cs="Helvetica"/>
          <w:b w:val="0"/>
          <w:color w:val="000000" w:themeColor="text1"/>
          <w:spacing w:val="0"/>
          <w:sz w:val="32"/>
          <w:szCs w:val="32"/>
          <w14:textFill>
            <w14:solidFill>
              <w14:schemeClr w14:val="tx1"/>
            </w14:solidFill>
          </w14:textFill>
        </w:rPr>
      </w:pPr>
    </w:p>
    <w:p w14:paraId="2681F0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val="0"/>
          <w:color w:val="000000" w:themeColor="text1"/>
          <w:spacing w:val="0"/>
          <w:kern w:val="0"/>
          <w:sz w:val="32"/>
          <w:szCs w:val="32"/>
          <w:lang w:val="en-US" w:eastAsia="zh-CN" w:bidi="ar-SA"/>
          <w14:textFill>
            <w14:solidFill>
              <w14:schemeClr w14:val="tx1"/>
            </w14:solidFill>
          </w14:textFill>
        </w:rPr>
        <w:t>按照黑龙江省人民政府办公厅关于印发《2025年黑龙江省秸秆综合利用工作实施方案》的通知（黑政办规〔2025〕8号）和伊春市秸秆综合利用工作联席会议办公室关于印发《2025年伊春市秸秆综合利用工作实施方案》的通知（伊秸联办〔2025〕6号）文件精神</w:t>
      </w:r>
      <w:r>
        <w:rPr>
          <w:rFonts w:hint="eastAsia" w:ascii="仿宋" w:hAnsi="仿宋" w:eastAsia="仿宋" w:cs="仿宋"/>
          <w:color w:val="000000"/>
          <w:kern w:val="0"/>
          <w:sz w:val="32"/>
          <w:szCs w:val="32"/>
          <w:lang w:val="en-US" w:eastAsia="zh-CN" w:bidi="ar"/>
        </w:rPr>
        <w:t>。</w:t>
      </w:r>
      <w:r>
        <w:rPr>
          <w:rFonts w:hint="eastAsia" w:ascii="仿宋" w:hAnsi="仿宋" w:eastAsia="仿宋" w:cs="仿宋"/>
          <w:i w:val="0"/>
          <w:iCs w:val="0"/>
          <w:caps w:val="0"/>
          <w:color w:val="000000"/>
          <w:spacing w:val="0"/>
          <w:sz w:val="32"/>
          <w:szCs w:val="32"/>
          <w:shd w:val="clear" w:fill="FFFFFF"/>
        </w:rPr>
        <w:t>以习近平生态文明思想为指导，全面贯彻省委、省政府</w:t>
      </w:r>
      <w:r>
        <w:rPr>
          <w:rFonts w:hint="eastAsia" w:ascii="仿宋" w:hAnsi="仿宋" w:eastAsia="仿宋" w:cs="仿宋"/>
          <w:i w:val="0"/>
          <w:iCs w:val="0"/>
          <w:caps w:val="0"/>
          <w:color w:val="000000"/>
          <w:spacing w:val="0"/>
          <w:sz w:val="32"/>
          <w:szCs w:val="32"/>
          <w:shd w:val="clear" w:fill="FFFFFF"/>
          <w:lang w:val="en-US" w:eastAsia="zh-CN"/>
        </w:rPr>
        <w:t>和伊春市委、市政府</w:t>
      </w:r>
      <w:r>
        <w:rPr>
          <w:rFonts w:hint="eastAsia" w:ascii="仿宋" w:hAnsi="仿宋" w:eastAsia="仿宋" w:cs="仿宋"/>
          <w:i w:val="0"/>
          <w:iCs w:val="0"/>
          <w:caps w:val="0"/>
          <w:color w:val="000000"/>
          <w:spacing w:val="0"/>
          <w:sz w:val="32"/>
          <w:szCs w:val="32"/>
          <w:shd w:val="clear" w:fill="FFFFFF"/>
        </w:rPr>
        <w:t>关于秸秆综合利用工作的决策部署和生态环境保护重点任务攻坚工作要求，坚持农用优先、就近利用、多措并举、发展产业，推进“一主两辅”利用，以秸秆还田肥料化利用为主，能源化、饲料化为辅，</w:t>
      </w:r>
      <w:r>
        <w:rPr>
          <w:rFonts w:hint="eastAsia" w:ascii="仿宋" w:hAnsi="仿宋" w:eastAsia="仿宋" w:cs="仿宋"/>
          <w:i w:val="0"/>
          <w:iCs w:val="0"/>
          <w:caps w:val="0"/>
          <w:color w:val="000000"/>
          <w:spacing w:val="0"/>
          <w:sz w:val="32"/>
          <w:szCs w:val="32"/>
          <w:shd w:val="clear" w:fill="FFFFFF"/>
          <w:lang w:val="en-US" w:eastAsia="zh-CN"/>
        </w:rPr>
        <w:t>保障</w:t>
      </w:r>
      <w:r>
        <w:rPr>
          <w:rFonts w:hint="eastAsia" w:ascii="仿宋" w:hAnsi="仿宋" w:eastAsia="仿宋" w:cs="仿宋"/>
          <w:i w:val="0"/>
          <w:iCs w:val="0"/>
          <w:caps w:val="0"/>
          <w:color w:val="000000"/>
          <w:spacing w:val="0"/>
          <w:sz w:val="32"/>
          <w:szCs w:val="32"/>
          <w:shd w:val="clear" w:fill="FFFFFF"/>
        </w:rPr>
        <w:t>生物质</w:t>
      </w:r>
      <w:r>
        <w:rPr>
          <w:rFonts w:hint="eastAsia" w:ascii="仿宋" w:hAnsi="仿宋" w:eastAsia="仿宋" w:cs="仿宋"/>
          <w:i w:val="0"/>
          <w:iCs w:val="0"/>
          <w:caps w:val="0"/>
          <w:color w:val="000000"/>
          <w:spacing w:val="0"/>
          <w:sz w:val="32"/>
          <w:szCs w:val="32"/>
          <w:shd w:val="clear" w:fill="FFFFFF"/>
          <w:lang w:val="en-US" w:eastAsia="zh-CN"/>
        </w:rPr>
        <w:t>热</w:t>
      </w:r>
      <w:r>
        <w:rPr>
          <w:rFonts w:hint="eastAsia" w:ascii="仿宋" w:hAnsi="仿宋" w:eastAsia="仿宋" w:cs="仿宋"/>
          <w:i w:val="0"/>
          <w:iCs w:val="0"/>
          <w:caps w:val="0"/>
          <w:color w:val="000000"/>
          <w:spacing w:val="0"/>
          <w:sz w:val="32"/>
          <w:szCs w:val="32"/>
          <w:shd w:val="clear" w:fill="FFFFFF"/>
        </w:rPr>
        <w:t>电</w:t>
      </w:r>
      <w:r>
        <w:rPr>
          <w:rFonts w:hint="eastAsia" w:ascii="仿宋" w:hAnsi="仿宋" w:eastAsia="仿宋" w:cs="仿宋"/>
          <w:i w:val="0"/>
          <w:iCs w:val="0"/>
          <w:caps w:val="0"/>
          <w:color w:val="000000"/>
          <w:spacing w:val="0"/>
          <w:sz w:val="32"/>
          <w:szCs w:val="32"/>
          <w:shd w:val="clear" w:fill="FFFFFF"/>
          <w:lang w:val="en-US" w:eastAsia="zh-CN"/>
        </w:rPr>
        <w:t>联产企业</w:t>
      </w:r>
      <w:r>
        <w:rPr>
          <w:rFonts w:hint="eastAsia" w:ascii="仿宋" w:hAnsi="仿宋" w:eastAsia="仿宋" w:cs="仿宋"/>
          <w:i w:val="0"/>
          <w:iCs w:val="0"/>
          <w:caps w:val="0"/>
          <w:color w:val="000000"/>
          <w:spacing w:val="0"/>
          <w:sz w:val="32"/>
          <w:szCs w:val="32"/>
          <w:shd w:val="clear" w:fill="FFFFFF"/>
        </w:rPr>
        <w:t>秸秆</w:t>
      </w:r>
      <w:r>
        <w:rPr>
          <w:rFonts w:hint="eastAsia" w:ascii="仿宋" w:hAnsi="仿宋" w:eastAsia="仿宋" w:cs="仿宋"/>
          <w:i w:val="0"/>
          <w:iCs w:val="0"/>
          <w:caps w:val="0"/>
          <w:color w:val="000000"/>
          <w:spacing w:val="0"/>
          <w:sz w:val="32"/>
          <w:szCs w:val="32"/>
          <w:shd w:val="clear" w:fill="FFFFFF"/>
          <w:lang w:val="en-US" w:eastAsia="zh-CN"/>
        </w:rPr>
        <w:t>原料供应</w:t>
      </w:r>
      <w:r>
        <w:rPr>
          <w:rFonts w:hint="eastAsia" w:ascii="仿宋" w:hAnsi="仿宋" w:eastAsia="仿宋" w:cs="仿宋"/>
          <w:i w:val="0"/>
          <w:iCs w:val="0"/>
          <w:caps w:val="0"/>
          <w:color w:val="000000"/>
          <w:spacing w:val="0"/>
          <w:sz w:val="32"/>
          <w:szCs w:val="32"/>
          <w:shd w:val="clear" w:fill="FFFFFF"/>
        </w:rPr>
        <w:t>，实施秸秆饲料化利用专项行动，强化科技服务保障，健全秸秆收储运体系，探索建立可推广、可持续的产业发展模式和高效利用机制，引领秸秆综合利用提质增效。2025年度，全</w:t>
      </w:r>
      <w:r>
        <w:rPr>
          <w:rFonts w:hint="eastAsia" w:ascii="仿宋" w:hAnsi="仿宋" w:eastAsia="仿宋" w:cs="仿宋"/>
          <w:i w:val="0"/>
          <w:iCs w:val="0"/>
          <w:caps w:val="0"/>
          <w:color w:val="000000"/>
          <w:spacing w:val="0"/>
          <w:sz w:val="32"/>
          <w:szCs w:val="32"/>
          <w:shd w:val="clear" w:fill="FFFFFF"/>
          <w:lang w:val="en-US" w:eastAsia="zh-CN"/>
        </w:rPr>
        <w:t>市</w:t>
      </w:r>
      <w:r>
        <w:rPr>
          <w:rFonts w:hint="eastAsia" w:ascii="仿宋" w:hAnsi="仿宋" w:eastAsia="仿宋" w:cs="仿宋"/>
          <w:i w:val="0"/>
          <w:iCs w:val="0"/>
          <w:caps w:val="0"/>
          <w:color w:val="000000"/>
          <w:spacing w:val="0"/>
          <w:sz w:val="32"/>
          <w:szCs w:val="32"/>
          <w:shd w:val="clear" w:fill="FFFFFF"/>
        </w:rPr>
        <w:t>秸秆综合利用率达到9</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%以上</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秸秆还田率达到60%以上</w:t>
      </w:r>
      <w:r>
        <w:rPr>
          <w:rFonts w:hint="eastAsia" w:ascii="仿宋" w:hAnsi="仿宋" w:eastAsia="仿宋" w:cs="仿宋"/>
          <w:i w:val="0"/>
          <w:iCs w:val="0"/>
          <w:caps w:val="0"/>
          <w:color w:val="000000"/>
          <w:spacing w:val="0"/>
          <w:sz w:val="32"/>
          <w:szCs w:val="32"/>
          <w:shd w:val="clear" w:fill="FFFFFF"/>
          <w:lang w:eastAsia="zh-CN"/>
        </w:rPr>
        <w:t>。</w:t>
      </w:r>
    </w:p>
    <w:p w14:paraId="7A042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一、重点任务</w:t>
      </w:r>
    </w:p>
    <w:p w14:paraId="49B3EE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i w:val="0"/>
          <w:iCs w:val="0"/>
          <w:caps w:val="0"/>
          <w:color w:val="000000"/>
          <w:spacing w:val="0"/>
          <w:sz w:val="32"/>
          <w:szCs w:val="32"/>
          <w:shd w:val="clear" w:fill="FFFFFF"/>
        </w:rPr>
        <w:t>（一）加强作业任务落实和服务对接。</w:t>
      </w:r>
      <w:r>
        <w:rPr>
          <w:rFonts w:hint="eastAsia" w:ascii="仿宋" w:hAnsi="仿宋" w:eastAsia="仿宋" w:cs="仿宋"/>
          <w:i w:val="0"/>
          <w:iCs w:val="0"/>
          <w:caps w:val="0"/>
          <w:color w:val="000000"/>
          <w:spacing w:val="0"/>
          <w:sz w:val="32"/>
          <w:szCs w:val="32"/>
          <w:shd w:val="clear" w:fill="FFFFFF"/>
          <w:lang w:val="en-US" w:eastAsia="zh-CN"/>
        </w:rPr>
        <w:t>各乡镇、市林草局、“南三局”公司，</w:t>
      </w:r>
      <w:r>
        <w:rPr>
          <w:rFonts w:hint="eastAsia" w:ascii="仿宋" w:hAnsi="仿宋" w:eastAsia="仿宋" w:cs="仿宋"/>
          <w:i w:val="0"/>
          <w:iCs w:val="0"/>
          <w:caps w:val="0"/>
          <w:color w:val="000000"/>
          <w:spacing w:val="0"/>
          <w:sz w:val="32"/>
          <w:szCs w:val="32"/>
          <w:shd w:val="clear" w:fill="FFFFFF"/>
        </w:rPr>
        <w:t>深入摸排农作物播种面积，精准制定秸秆综合利用计划。以村</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林场</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为单位，严格落实秸秆还田离田作业计划。分作物落实，突出抓好玉米和水稻秸秆作业；分区域落实，突出抓好禁烧区内秸秆作业；分主体落实，依托规模化经营主体，突出抓好散户秸秆作业。因地制宜，分类施策，采取规模经营主体先行、农机合作社带动散户、社会化服务整村对接、大型农机跨区作业、垦地合作推广北大荒模式等方式，加强还田离田作业主体与乡村两级对接，按时序千方百计加快作业进度。</w:t>
      </w:r>
    </w:p>
    <w:p w14:paraId="405D3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i w:val="0"/>
          <w:iCs w:val="0"/>
          <w:caps w:val="0"/>
          <w:color w:val="000000"/>
          <w:spacing w:val="0"/>
          <w:sz w:val="32"/>
          <w:szCs w:val="32"/>
          <w:shd w:val="clear" w:fill="FFFFFF"/>
        </w:rPr>
        <w:t>（二）推进秸秆科学规范还田。</w:t>
      </w:r>
      <w:r>
        <w:rPr>
          <w:rFonts w:hint="eastAsia" w:ascii="仿宋" w:hAnsi="仿宋" w:eastAsia="仿宋" w:cs="仿宋"/>
          <w:i w:val="0"/>
          <w:iCs w:val="0"/>
          <w:caps w:val="0"/>
          <w:color w:val="000000"/>
          <w:spacing w:val="0"/>
          <w:sz w:val="32"/>
          <w:szCs w:val="32"/>
          <w:shd w:val="clear" w:fill="FFFFFF"/>
        </w:rPr>
        <w:t>严格执行秸秆还田标准和操作程序，控制留茬高度，同步进行粉碎抛撒。分区域分作物推广秸秆直接还田技术模式，旱田重点推广以秸秆翻埋、少耕免耕覆盖还田等技术集成的“龙江模式”，水田重点推广以秸秆翻埋、旋耕还田为核心的“三江模式”，促进秸秆科学规范还田技术覆盖到位。协同推进秸秆腐熟、生产有机肥和畜牧养殖过腹等间接还田方式，发挥好秸秆还田的耕地保育功能。</w:t>
      </w:r>
    </w:p>
    <w:p w14:paraId="6FA63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i w:val="0"/>
          <w:iCs w:val="0"/>
          <w:caps w:val="0"/>
          <w:color w:val="000000"/>
          <w:spacing w:val="0"/>
          <w:sz w:val="32"/>
          <w:szCs w:val="32"/>
          <w:shd w:val="clear" w:fill="FFFFFF"/>
        </w:rPr>
        <w:t>（三）加强秸秆收储运体系建设和供需衔接。</w:t>
      </w:r>
      <w:r>
        <w:rPr>
          <w:rFonts w:hint="eastAsia" w:ascii="仿宋" w:hAnsi="仿宋" w:eastAsia="仿宋" w:cs="仿宋"/>
          <w:i w:val="0"/>
          <w:iCs w:val="0"/>
          <w:caps w:val="0"/>
          <w:color w:val="000000"/>
          <w:spacing w:val="0"/>
          <w:sz w:val="32"/>
          <w:szCs w:val="32"/>
          <w:shd w:val="clear" w:fill="FFFFFF"/>
        </w:rPr>
        <w:t>建立健全秸秆收储运体系，鼓励发展企业自营、农民合作社兼营和经纪人专营等收储运服务网络，提高秸秆规模化收储和供应能力，提升离田效能。指导</w:t>
      </w:r>
      <w:r>
        <w:rPr>
          <w:rFonts w:hint="eastAsia" w:ascii="仿宋" w:hAnsi="仿宋" w:eastAsia="仿宋" w:cs="仿宋"/>
          <w:i w:val="0"/>
          <w:iCs w:val="0"/>
          <w:caps w:val="0"/>
          <w:color w:val="000000"/>
          <w:spacing w:val="0"/>
          <w:sz w:val="32"/>
          <w:szCs w:val="32"/>
          <w:shd w:val="clear" w:fill="FFFFFF"/>
          <w:lang w:val="en-US" w:eastAsia="zh-CN"/>
        </w:rPr>
        <w:t>生物质热电联产企业和秸秆利用企业，于</w:t>
      </w:r>
      <w:r>
        <w:rPr>
          <w:rFonts w:hint="eastAsia" w:ascii="仿宋" w:hAnsi="仿宋" w:eastAsia="仿宋" w:cs="仿宋"/>
          <w:i w:val="0"/>
          <w:iCs w:val="0"/>
          <w:caps w:val="0"/>
          <w:color w:val="000000"/>
          <w:spacing w:val="0"/>
          <w:sz w:val="32"/>
          <w:szCs w:val="32"/>
          <w:shd w:val="clear" w:fill="FFFFFF"/>
        </w:rPr>
        <w:t>秸秆离田作业主体开展合作对接，建立利益联结机制，促进秸秆供需衔接，保障企业秸秆原料供应。严格执行离田作业标准，</w:t>
      </w:r>
      <w:r>
        <w:rPr>
          <w:rFonts w:hint="eastAsia" w:ascii="仿宋" w:hAnsi="仿宋" w:eastAsia="仿宋" w:cs="仿宋"/>
          <w:i w:val="0"/>
          <w:iCs w:val="0"/>
          <w:caps w:val="0"/>
          <w:color w:val="000000"/>
          <w:spacing w:val="0"/>
          <w:sz w:val="32"/>
          <w:szCs w:val="32"/>
          <w:shd w:val="clear" w:fill="FFFFFF"/>
          <w:lang w:val="en-US" w:eastAsia="zh-CN"/>
        </w:rPr>
        <w:t>推广应用先进装备，从源头上减少秸秆离田带土量。</w:t>
      </w:r>
      <w:r>
        <w:rPr>
          <w:rFonts w:hint="eastAsia" w:ascii="仿宋" w:hAnsi="仿宋" w:eastAsia="仿宋" w:cs="仿宋"/>
          <w:i w:val="0"/>
          <w:iCs w:val="0"/>
          <w:caps w:val="0"/>
          <w:color w:val="000000"/>
          <w:spacing w:val="0"/>
          <w:sz w:val="32"/>
          <w:szCs w:val="32"/>
          <w:shd w:val="clear" w:fill="FFFFFF"/>
        </w:rPr>
        <w:t>把秸秆离田作业纳入农业社会化服务内容，降低作业成本。</w:t>
      </w:r>
    </w:p>
    <w:p w14:paraId="039C75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kern w:val="0"/>
          <w:sz w:val="32"/>
          <w:szCs w:val="32"/>
          <w:shd w:val="clear" w:fill="FFFFFF"/>
          <w:lang w:val="en-US" w:eastAsia="zh-CN" w:bidi="ar-SA"/>
        </w:rPr>
        <w:t>（四）加快秸秆产业化利用。</w:t>
      </w:r>
      <w:r>
        <w:rPr>
          <w:rFonts w:hint="eastAsia" w:ascii="仿宋" w:hAnsi="仿宋" w:eastAsia="仿宋" w:cs="仿宋"/>
          <w:i w:val="0"/>
          <w:iCs w:val="0"/>
          <w:caps w:val="0"/>
          <w:color w:val="000000"/>
          <w:spacing w:val="0"/>
          <w:sz w:val="32"/>
          <w:szCs w:val="32"/>
          <w:shd w:val="clear" w:fill="FFFFFF"/>
        </w:rPr>
        <w:t>推广秸秆清选揉丝、破壁处理、菌酶发酵、颗粒压块饲料、全日粮配方等先进适用技术，提升秸秆饲料化加工利用技术水平，培育壮大秸秆养畜产业，加快秸秆饲料转化增值。推广秸秆打捆直燃、沼气和生物天然气、热解气化等利用技术，发挥现有生物质电厂、生物质锅炉、秸秆压块站等能源化项目的秸秆转化作用，积极探索秸秆生产绿色甲醇、纤维素乙醇等先进液体燃料技术，拓宽秸秆能源化利用途径。推动以秸秆为原料进行编织加工，生产清洁制浆造纸、降解膜、生态板材、非粮生物基材料，以及用于食用菌栽培、秸秆育秧盘生产、花木基质、草坪基料等，促进高值化利用、产业化发展。</w:t>
      </w:r>
    </w:p>
    <w:p w14:paraId="06EC14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二、扶持政策</w:t>
      </w:r>
    </w:p>
    <w:p w14:paraId="6DE851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楷体" w:hAnsi="楷体" w:eastAsia="楷体" w:cs="楷体"/>
          <w:color w:val="000000"/>
          <w:kern w:val="0"/>
          <w:sz w:val="32"/>
          <w:szCs w:val="32"/>
          <w:lang w:val="en-US" w:eastAsia="zh-CN" w:bidi="ar"/>
        </w:rPr>
        <w:t>（一）秸秆全量还田作业补助。</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铁力市</w:t>
      </w:r>
      <w:r>
        <w:rPr>
          <w:rFonts w:hint="eastAsia" w:ascii="仿宋" w:hAnsi="仿宋" w:eastAsia="仿宋" w:cs="仿宋"/>
          <w:color w:val="000000"/>
          <w:sz w:val="32"/>
          <w:szCs w:val="32"/>
        </w:rPr>
        <w:t>行政区域内（不含</w:t>
      </w:r>
      <w:r>
        <w:rPr>
          <w:rFonts w:hint="eastAsia" w:ascii="仿宋" w:hAnsi="仿宋" w:eastAsia="仿宋" w:cs="仿宋"/>
          <w:color w:val="000000"/>
          <w:sz w:val="32"/>
          <w:szCs w:val="32"/>
          <w:lang w:val="en-US" w:eastAsia="zh-CN"/>
        </w:rPr>
        <w:t>铁力农场</w:t>
      </w:r>
      <w:r>
        <w:rPr>
          <w:rFonts w:hint="eastAsia" w:ascii="仿宋" w:hAnsi="仿宋" w:eastAsia="仿宋" w:cs="仿宋"/>
          <w:color w:val="000000"/>
          <w:sz w:val="32"/>
          <w:szCs w:val="32"/>
        </w:rPr>
        <w:t>）开展秸秆全量还田作业的农机户、农业合作社、农业社会化服务组织等作业主体，玉米秸秆翻埋还田作业（作业深度达到30厘米及以上）省级每亩补助30元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水稻秸秆翻埋还田（作业深度达到20厘米及以上）、旋耕还田作业（作业深度达到15厘米及以上）省级每亩补助20元。相关作业方式需经省农机管理调度指挥平台监测合格，县、乡、村公示无异议。</w:t>
      </w:r>
    </w:p>
    <w:p w14:paraId="0BD8D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bidi="ar"/>
        </w:rPr>
      </w:pPr>
      <w:bookmarkStart w:id="0" w:name="_GoBack"/>
      <w:bookmarkEnd w:id="0"/>
      <w:r>
        <w:rPr>
          <w:rFonts w:hint="eastAsia" w:ascii="楷体" w:hAnsi="楷体" w:eastAsia="楷体" w:cs="楷体"/>
          <w:color w:val="000000"/>
          <w:kern w:val="0"/>
          <w:sz w:val="32"/>
          <w:szCs w:val="32"/>
          <w:lang w:val="en-US" w:eastAsia="zh-CN" w:bidi="ar"/>
        </w:rPr>
        <w:t>（二）重点县秸秆离田补贴</w:t>
      </w:r>
      <w:r>
        <w:rPr>
          <w:rFonts w:hint="eastAsia" w:ascii="楷体" w:hAnsi="楷体" w:eastAsia="楷体" w:cs="楷体"/>
          <w:color w:val="auto"/>
          <w:kern w:val="0"/>
          <w:sz w:val="32"/>
          <w:szCs w:val="32"/>
          <w:highlight w:val="none"/>
          <w:lang w:val="en-US" w:eastAsia="zh-CN" w:bidi="ar"/>
        </w:rPr>
        <w:t>。</w:t>
      </w:r>
      <w:r>
        <w:rPr>
          <w:rFonts w:hint="eastAsia" w:ascii="仿宋" w:hAnsi="仿宋" w:eastAsia="仿宋" w:cs="仿宋"/>
          <w:color w:val="000000"/>
          <w:kern w:val="0"/>
          <w:sz w:val="32"/>
          <w:szCs w:val="32"/>
          <w:lang w:val="en-US" w:eastAsia="zh-CN" w:bidi="ar"/>
        </w:rPr>
        <w:t>铁力市为秸秆综合利用重点县，可在中央下达的秸秆综合利用补助资金中，单独列支不超过280万元用于秸秆离田补助；我市将对秸秆离田利用和秸秆打包离田作业做为补助方向。</w:t>
      </w:r>
      <w:r>
        <w:rPr>
          <w:rFonts w:hint="eastAsia" w:ascii="仿宋" w:hAnsi="仿宋" w:eastAsia="仿宋" w:cs="仿宋"/>
          <w:color w:val="auto"/>
          <w:kern w:val="0"/>
          <w:sz w:val="32"/>
          <w:szCs w:val="32"/>
          <w:highlight w:val="none"/>
          <w:lang w:val="en-US" w:eastAsia="zh-CN" w:bidi="ar"/>
        </w:rPr>
        <w:t>为避免重复补贴的嫌疑，同一地块的秸秆只能申报一项补贴。为确保铁力炯炜热电有限责任公司生物质燃料供应，避免重复补贴，该企业将不给予秸秆离田利用补贴。</w:t>
      </w:r>
    </w:p>
    <w:p w14:paraId="24B7A8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olor w:val="000000" w:themeColor="text1"/>
          <w:spacing w:val="0"/>
          <w:sz w:val="32"/>
          <w:szCs w:val="32"/>
          <w:lang w:val="en-US" w:eastAsia="zh-CN"/>
          <w14:textFill>
            <w14:solidFill>
              <w14:schemeClr w14:val="tx1"/>
            </w14:solidFill>
          </w14:textFill>
        </w:rPr>
      </w:pPr>
      <w:r>
        <w:rPr>
          <w:rFonts w:hint="eastAsia" w:ascii="仿宋" w:hAnsi="仿宋" w:eastAsia="仿宋" w:cs="仿宋"/>
          <w:b/>
          <w:bCs/>
          <w:color w:val="000000"/>
          <w:kern w:val="0"/>
          <w:sz w:val="32"/>
          <w:szCs w:val="32"/>
          <w:lang w:val="en-US" w:eastAsia="zh-CN" w:bidi="ar"/>
        </w:rPr>
        <w:t>1.秸秆离田利用补贴。</w:t>
      </w:r>
      <w:r>
        <w:rPr>
          <w:rFonts w:hint="eastAsia" w:ascii="仿宋" w:hAnsi="仿宋" w:eastAsia="仿宋" w:cs="仿宋"/>
          <w:color w:val="000000"/>
          <w:kern w:val="0"/>
          <w:sz w:val="32"/>
          <w:szCs w:val="32"/>
          <w:lang w:val="en-US" w:eastAsia="zh-CN" w:bidi="ar"/>
        </w:rPr>
        <w:t>为保持秸秆离田利用补贴政策的延续性，充分调动秸秆利用企业积极性，从秸秆综合利用补助资金中列支140万元，</w:t>
      </w:r>
      <w:r>
        <w:rPr>
          <w:rFonts w:hint="eastAsia" w:ascii="仿宋" w:hAnsi="仿宋" w:eastAsia="仿宋"/>
          <w:color w:val="000000" w:themeColor="text1"/>
          <w:spacing w:val="0"/>
          <w:sz w:val="32"/>
          <w:szCs w:val="32"/>
          <w:highlight w:val="none"/>
          <w14:textFill>
            <w14:solidFill>
              <w14:schemeClr w14:val="tx1"/>
            </w14:solidFill>
          </w14:textFill>
        </w:rPr>
        <w:t>对</w:t>
      </w:r>
      <w:r>
        <w:rPr>
          <w:rFonts w:hint="eastAsia" w:ascii="仿宋" w:hAnsi="仿宋" w:eastAsia="仿宋"/>
          <w:color w:val="000000" w:themeColor="text1"/>
          <w:spacing w:val="0"/>
          <w:sz w:val="32"/>
          <w:szCs w:val="32"/>
          <w:highlight w:val="none"/>
          <w:lang w:val="en-US" w:eastAsia="zh-CN"/>
          <w14:textFill>
            <w14:solidFill>
              <w14:schemeClr w14:val="tx1"/>
            </w14:solidFill>
          </w14:textFill>
        </w:rPr>
        <w:t>秸秆综合利用</w:t>
      </w:r>
      <w:r>
        <w:rPr>
          <w:rFonts w:hint="eastAsia" w:ascii="仿宋" w:hAnsi="仿宋" w:eastAsia="仿宋"/>
          <w:color w:val="000000" w:themeColor="text1"/>
          <w:spacing w:val="0"/>
          <w:sz w:val="32"/>
          <w:szCs w:val="32"/>
          <w14:textFill>
            <w14:solidFill>
              <w14:schemeClr w14:val="tx1"/>
            </w14:solidFill>
          </w14:textFill>
        </w:rPr>
        <w:t>各类经营主体和企业，根据其当年实际利用</w:t>
      </w:r>
      <w:r>
        <w:rPr>
          <w:rFonts w:hint="eastAsia" w:ascii="仿宋" w:hAnsi="仿宋" w:eastAsia="仿宋"/>
          <w:color w:val="000000" w:themeColor="text1"/>
          <w:spacing w:val="0"/>
          <w:sz w:val="32"/>
          <w:szCs w:val="32"/>
          <w:lang w:val="en-US" w:eastAsia="zh-CN"/>
          <w14:textFill>
            <w14:solidFill>
              <w14:schemeClr w14:val="tx1"/>
            </w14:solidFill>
          </w14:textFill>
        </w:rPr>
        <w:t>铁力市辖区内（不含农场）</w:t>
      </w:r>
      <w:r>
        <w:rPr>
          <w:rFonts w:hint="eastAsia" w:ascii="仿宋" w:hAnsi="仿宋" w:eastAsia="仿宋"/>
          <w:color w:val="000000" w:themeColor="text1"/>
          <w:spacing w:val="0"/>
          <w:sz w:val="32"/>
          <w:szCs w:val="32"/>
          <w14:textFill>
            <w14:solidFill>
              <w14:schemeClr w14:val="tx1"/>
            </w14:solidFill>
          </w14:textFill>
        </w:rPr>
        <w:t>玉米、水稻秸秆量，补贴每吨</w:t>
      </w:r>
      <w:r>
        <w:rPr>
          <w:rFonts w:hint="eastAsia" w:ascii="仿宋" w:hAnsi="仿宋" w:eastAsia="仿宋"/>
          <w:color w:val="000000" w:themeColor="text1"/>
          <w:spacing w:val="0"/>
          <w:sz w:val="32"/>
          <w:szCs w:val="32"/>
          <w:lang w:val="en-US" w:eastAsia="zh-CN"/>
          <w14:textFill>
            <w14:solidFill>
              <w14:schemeClr w14:val="tx1"/>
            </w14:solidFill>
          </w14:textFill>
        </w:rPr>
        <w:t>不超过20</w:t>
      </w:r>
      <w:r>
        <w:rPr>
          <w:rFonts w:hint="eastAsia" w:ascii="仿宋" w:hAnsi="仿宋" w:eastAsia="仿宋"/>
          <w:color w:val="000000" w:themeColor="text1"/>
          <w:spacing w:val="0"/>
          <w:sz w:val="32"/>
          <w:szCs w:val="32"/>
          <w14:textFill>
            <w14:solidFill>
              <w14:schemeClr w14:val="tx1"/>
            </w14:solidFill>
          </w14:textFill>
        </w:rPr>
        <w:t>元。</w:t>
      </w:r>
      <w:r>
        <w:rPr>
          <w:rFonts w:hint="eastAsia" w:ascii="仿宋" w:hAnsi="仿宋" w:eastAsia="仿宋"/>
          <w:color w:val="000000" w:themeColor="text1"/>
          <w:spacing w:val="0"/>
          <w:sz w:val="32"/>
          <w:szCs w:val="32"/>
          <w:lang w:val="en-US" w:eastAsia="zh-CN"/>
          <w14:textFill>
            <w14:solidFill>
              <w14:schemeClr w14:val="tx1"/>
            </w14:solidFill>
          </w14:textFill>
        </w:rPr>
        <w:t>补贴项目实施属地管理进行严格审核验收，经核实后补贴总额度如超过140万元则按核实金额比例缩减发放。</w:t>
      </w:r>
    </w:p>
    <w:p w14:paraId="1CB7DD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olor w:val="000000" w:themeColor="text1"/>
          <w:spacing w:val="0"/>
          <w:sz w:val="32"/>
          <w:szCs w:val="32"/>
          <w:lang w:val="en-US" w:eastAsia="zh-CN"/>
          <w14:textFill>
            <w14:solidFill>
              <w14:schemeClr w14:val="tx1"/>
            </w14:solidFill>
          </w14:textFill>
        </w:rPr>
      </w:pPr>
      <w:r>
        <w:rPr>
          <w:rFonts w:hint="eastAsia" w:ascii="仿宋" w:hAnsi="仿宋" w:eastAsia="仿宋"/>
          <w:b/>
          <w:bCs/>
          <w:color w:val="000000" w:themeColor="text1"/>
          <w:spacing w:val="0"/>
          <w:sz w:val="32"/>
          <w:szCs w:val="32"/>
          <w:lang w:val="en-US" w:eastAsia="zh-CN"/>
          <w14:textFill>
            <w14:solidFill>
              <w14:schemeClr w14:val="tx1"/>
            </w14:solidFill>
          </w14:textFill>
        </w:rPr>
        <w:t>2.</w:t>
      </w:r>
      <w:r>
        <w:rPr>
          <w:rFonts w:hint="eastAsia" w:ascii="仿宋" w:hAnsi="仿宋" w:eastAsia="仿宋" w:cs="仿宋"/>
          <w:b/>
          <w:bCs/>
          <w:color w:val="000000"/>
          <w:kern w:val="0"/>
          <w:sz w:val="32"/>
          <w:szCs w:val="32"/>
          <w:lang w:val="en-US" w:eastAsia="zh-CN" w:bidi="ar"/>
        </w:rPr>
        <w:t>秸秆打包离田作业补贴。</w:t>
      </w:r>
      <w:r>
        <w:rPr>
          <w:rFonts w:hint="eastAsia" w:ascii="仿宋" w:hAnsi="仿宋" w:eastAsia="仿宋" w:cs="仿宋"/>
          <w:color w:val="000000"/>
          <w:kern w:val="0"/>
          <w:sz w:val="32"/>
          <w:szCs w:val="32"/>
          <w:lang w:val="en-US" w:eastAsia="zh-CN" w:bidi="ar"/>
        </w:rPr>
        <w:t>从秸秆综合利用补助资金中列支140万元，对</w:t>
      </w:r>
      <w:r>
        <w:rPr>
          <w:rFonts w:hint="eastAsia" w:ascii="仿宋" w:hAnsi="仿宋" w:eastAsia="仿宋" w:cs="仿宋"/>
          <w:color w:val="000000"/>
          <w:spacing w:val="0"/>
          <w:w w:val="95"/>
          <w:kern w:val="2"/>
          <w:sz w:val="32"/>
          <w:szCs w:val="32"/>
          <w:lang w:val="en-US" w:eastAsia="zh-CN" w:bidi="ar-SA"/>
        </w:rPr>
        <w:t>铁力市行政区域内（不含农场），玉米和水稻秸秆进行打包离田作业的</w:t>
      </w:r>
      <w:r>
        <w:rPr>
          <w:rFonts w:hint="eastAsia" w:ascii="仿宋" w:hAnsi="仿宋" w:eastAsia="仿宋" w:cs="仿宋"/>
          <w:color w:val="000000"/>
          <w:kern w:val="0"/>
          <w:sz w:val="32"/>
          <w:szCs w:val="32"/>
          <w:lang w:val="en-US" w:eastAsia="zh-CN" w:bidi="ar"/>
        </w:rPr>
        <w:t>收储运企业（具有一定收储设备和场地）。</w:t>
      </w:r>
      <w:r>
        <w:rPr>
          <w:rFonts w:hint="eastAsia" w:ascii="仿宋" w:hAnsi="仿宋" w:eastAsia="仿宋" w:cs="仿宋"/>
          <w:color w:val="000000"/>
          <w:spacing w:val="0"/>
          <w:w w:val="95"/>
          <w:kern w:val="2"/>
          <w:sz w:val="32"/>
          <w:szCs w:val="32"/>
          <w:lang w:val="en-US" w:eastAsia="zh-CN" w:bidi="ar-SA"/>
        </w:rPr>
        <w:t>根据当年实际打包离田量，补贴每吨不超过20元</w:t>
      </w:r>
      <w:r>
        <w:rPr>
          <w:rFonts w:hint="eastAsia" w:ascii="仿宋" w:hAnsi="仿宋" w:eastAsia="仿宋"/>
          <w:color w:val="000000" w:themeColor="text1"/>
          <w:spacing w:val="0"/>
          <w:sz w:val="32"/>
          <w:szCs w:val="32"/>
          <w14:textFill>
            <w14:solidFill>
              <w14:schemeClr w14:val="tx1"/>
            </w14:solidFill>
          </w14:textFill>
        </w:rPr>
        <w:t>。</w:t>
      </w:r>
      <w:r>
        <w:rPr>
          <w:rFonts w:hint="eastAsia" w:ascii="仿宋" w:hAnsi="仿宋" w:eastAsia="仿宋"/>
          <w:color w:val="000000" w:themeColor="text1"/>
          <w:spacing w:val="0"/>
          <w:sz w:val="32"/>
          <w:szCs w:val="32"/>
          <w:lang w:val="en-US" w:eastAsia="zh-CN"/>
          <w14:textFill>
            <w14:solidFill>
              <w14:schemeClr w14:val="tx1"/>
            </w14:solidFill>
          </w14:textFill>
        </w:rPr>
        <w:t>补贴项目实施属地管理进行严格审核验收，经核实后补贴总额度如超过140万元则按核实金额比例缩减发放。</w:t>
      </w:r>
    </w:p>
    <w:p w14:paraId="6F10A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（三）重点县专项任务补贴。</w:t>
      </w:r>
      <w:r>
        <w:rPr>
          <w:rFonts w:hint="eastAsia" w:ascii="仿宋" w:hAnsi="仿宋" w:eastAsia="仿宋" w:cs="仿宋"/>
          <w:color w:val="000000"/>
          <w:kern w:val="0"/>
          <w:sz w:val="32"/>
          <w:szCs w:val="32"/>
          <w:lang w:val="en-US" w:eastAsia="zh-CN" w:bidi="ar"/>
        </w:rPr>
        <w:t>铁力市将确定一个具备相应监测能力的科研单位或高校签定技术服务合同，在其指导下，联合开展秸秆还田生态效应监测，主要农作物草谷比、秸秆可收集系数调查测算专项任务，安排25万元资金支持，资金从中央下达的秸秆综合利用补助资金中单独列支。</w:t>
      </w:r>
    </w:p>
    <w:p w14:paraId="589A30A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三、责任分工</w:t>
      </w:r>
    </w:p>
    <w:p w14:paraId="02DE8B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农业农村部门负责秸秆肥料化、饲料化、基料化、秸秆固化成型燃料化利用、秸秆机械化还田指导工作，联合科技部门负责相关技术研发和成果转化工作。发展改革部门负责巩固提升生物质电厂秸秆消纳能力，做好生物天然气等能源化利用指导和项目谋划推进工作。工业和信息化部门负责秸秆工业原料化利用项目谋划推进和指导工作。财政部门负责按照财政事权与支出责任相适应的原则，会同农业农村部门根据建设任务完成情况，做好资金筹措和拨付工作。生态环境部门负责秸秆禁烧管控工作，发挥秸秆禁烧管控对于秸秆还田离田作业的积极促进作用。自然资源部门负责对秸秆综合利用重点项目建设用地给予支持，做好项目用地审批工作。税务部门负责落实增值税即征即退和企业所得税减计收入等秸秆综合利用税收优惠政策。电力部门负责落实对秸秆捡拾、切割、粉碎、打捆、压块等初加工用电按农业生产电价执行等政策。银行机构给予符合条件的秸秆综合利用企业贷款政策支持。各</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各有关单位</w:t>
      </w:r>
      <w:r>
        <w:rPr>
          <w:rFonts w:hint="eastAsia" w:ascii="仿宋_GB2312" w:hAnsi="仿宋_GB2312" w:eastAsia="仿宋_GB2312" w:cs="仿宋_GB2312"/>
          <w:color w:val="000000"/>
          <w:sz w:val="32"/>
          <w:szCs w:val="32"/>
        </w:rPr>
        <w:t>要落实属地责任，实施“一把手”工程和行政首长负责制。压实各级“田长”责任，把秸秆还田离田工作任务落实到人、包保到户、管控到地块。</w:t>
      </w:r>
    </w:p>
    <w:p w14:paraId="12D674C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四、保障措施</w:t>
      </w:r>
    </w:p>
    <w:p w14:paraId="0217A6B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要强化工作推进，发挥基层党组织、驻村工作队作用，组织动员农民群众统一思想认识，全面完成秸秆还田离田任务，形成一级抓一级、层层抓落实的工作格局。严格落实农业农村部秸秆资源台账系统数据采集和质量控制要求，加大数据抽查核实力度，确保数据真实可靠。发挥新闻媒体的舆论引导作用，充分利用电视、广播、报纸、互联网等多种手段，加强正面宣传引导，大力宣传补助政策和实用技术。要加强资金监管，中央财政秸秆综合利用补助资金提前下达到各重点县，纳入农业农村部转移支付管理平台管理。省级财政补助资金采取“先实施、后补助”方式结算。</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承担本级相应支出责任，保障秸秆综合利用工作正常开展，做好与现行其他补助政策衔接，同一作业方式不得重复享受相关补助，有过火痕迹的地块不能获得还田作业补助。对于面向农户的补助，全部纳入全省惠民惠农财政补助资金“一卡通”发放监管服务平台进行发放。对于兑付企业等市场主体补助资金，根据各级农业农村部门核实确认结果，由省农业农村厅采取直接兑付方式予以支持，确保专款专用。省级对各地秸秆综合利用工作实施情况进行绩效评价，并与今后重点县安排和资金分配挂钩。提倡鼓励引入第三方服务监管等方式，加强预算绩效管理。加大资金管理与使用问责力度，防止出现资金管理不规范、使用效率低下、资金滞留沉淀等问题。对虚报冒领、挤占挪用、闲置浪费补助资金等违规违纪行为，依规依纪依法处理处罚，追责问责，确保资金安全运行。</w:t>
      </w:r>
    </w:p>
    <w:p w14:paraId="60CD59A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本方案自公布之日起施行，至2025年度秸秆综合利用周期补助政策兑现结束后废止。</w:t>
      </w:r>
    </w:p>
    <w:p w14:paraId="3F29937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themeColor="text1"/>
          <w:spacing w:val="0"/>
          <w:kern w:val="2"/>
          <w:sz w:val="32"/>
          <w:szCs w:val="32"/>
          <w:lang w:val="en-US" w:eastAsia="zh-CN"/>
          <w14:textFill>
            <w14:solidFill>
              <w14:schemeClr w14:val="tx1"/>
            </w14:solidFill>
          </w14:textFill>
        </w:rPr>
      </w:pPr>
    </w:p>
    <w:p w14:paraId="362EEAD4">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s="Arial"/>
          <w:color w:val="000000" w:themeColor="text1"/>
          <w:spacing w:val="0"/>
          <w:sz w:val="32"/>
          <w:szCs w:val="32"/>
          <w14:textFill>
            <w14:solidFill>
              <w14:schemeClr w14:val="tx1"/>
            </w14:solidFill>
          </w14:textFill>
        </w:rPr>
        <w:t>附件：1.202</w:t>
      </w:r>
      <w:r>
        <w:rPr>
          <w:rFonts w:hint="eastAsia" w:ascii="仿宋" w:hAnsi="仿宋" w:eastAsia="仿宋" w:cs="Arial"/>
          <w:color w:val="000000" w:themeColor="text1"/>
          <w:spacing w:val="0"/>
          <w:sz w:val="32"/>
          <w:szCs w:val="32"/>
          <w:lang w:val="en-US" w:eastAsia="zh-CN"/>
          <w14:textFill>
            <w14:solidFill>
              <w14:schemeClr w14:val="tx1"/>
            </w14:solidFill>
          </w14:textFill>
        </w:rPr>
        <w:t>5</w:t>
      </w:r>
      <w:r>
        <w:rPr>
          <w:rFonts w:hint="eastAsia" w:ascii="仿宋" w:hAnsi="仿宋" w:eastAsia="仿宋" w:cs="Arial"/>
          <w:color w:val="000000" w:themeColor="text1"/>
          <w:spacing w:val="0"/>
          <w:sz w:val="32"/>
          <w:szCs w:val="32"/>
          <w14:textFill>
            <w14:solidFill>
              <w14:schemeClr w14:val="tx1"/>
            </w14:solidFill>
          </w14:textFill>
        </w:rPr>
        <w:t>年农作物</w:t>
      </w:r>
      <w:r>
        <w:rPr>
          <w:rFonts w:hint="eastAsia" w:ascii="仿宋" w:hAnsi="仿宋" w:eastAsia="仿宋"/>
          <w:color w:val="000000" w:themeColor="text1"/>
          <w:spacing w:val="0"/>
          <w:sz w:val="32"/>
          <w:szCs w:val="32"/>
          <w14:textFill>
            <w14:solidFill>
              <w14:schemeClr w14:val="tx1"/>
            </w14:solidFill>
          </w14:textFill>
        </w:rPr>
        <w:t>秸秆综合利用工作目标任务分解表</w:t>
      </w:r>
    </w:p>
    <w:p w14:paraId="29A04D3E">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s="Arial"/>
          <w:color w:val="000000" w:themeColor="text1"/>
          <w:spacing w:val="0"/>
          <w:sz w:val="32"/>
          <w:szCs w:val="32"/>
          <w14:textFill>
            <w14:solidFill>
              <w14:schemeClr w14:val="tx1"/>
            </w14:solidFill>
          </w14:textFill>
        </w:rPr>
        <w:t xml:space="preserve">      2</w:t>
      </w:r>
      <w:r>
        <w:rPr>
          <w:rFonts w:hint="eastAsia" w:ascii="仿宋" w:hAnsi="仿宋" w:eastAsia="仿宋"/>
          <w:color w:val="000000" w:themeColor="text1"/>
          <w:spacing w:val="0"/>
          <w:sz w:val="32"/>
          <w:szCs w:val="32"/>
          <w14:textFill>
            <w14:solidFill>
              <w14:schemeClr w14:val="tx1"/>
            </w14:solidFill>
          </w14:textFill>
        </w:rPr>
        <w:t>.铁力市农作物秸秆综合利用工作领导小组</w:t>
      </w:r>
    </w:p>
    <w:p w14:paraId="1A40A1BA">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olor w:val="000000" w:themeColor="text1"/>
          <w:spacing w:val="0"/>
          <w:sz w:val="32"/>
          <w:szCs w:val="32"/>
          <w14:textFill>
            <w14:solidFill>
              <w14:schemeClr w14:val="tx1"/>
            </w14:solidFill>
          </w14:textFill>
        </w:rPr>
        <w:t xml:space="preserve">      3.铁力市农作物秸秆综合利用工作专家小组</w:t>
      </w:r>
    </w:p>
    <w:p w14:paraId="20542C38">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olor w:val="000000" w:themeColor="text1"/>
          <w:spacing w:val="0"/>
          <w:sz w:val="32"/>
          <w:szCs w:val="32"/>
          <w:lang w:val="en-US" w:eastAsia="zh-CN"/>
          <w14:textFill>
            <w14:solidFill>
              <w14:schemeClr w14:val="tx1"/>
            </w14:solidFill>
          </w14:textFill>
        </w:rPr>
        <w:t xml:space="preserve">     </w:t>
      </w:r>
    </w:p>
    <w:p w14:paraId="7359613F">
      <w:pPr>
        <w:keepNext w:val="0"/>
        <w:keepLines w:val="0"/>
        <w:pageBreakBefore w:val="0"/>
        <w:kinsoku/>
        <w:wordWrap/>
        <w:overflowPunct/>
        <w:topLinePunct w:val="0"/>
        <w:autoSpaceDE/>
        <w:autoSpaceDN/>
        <w:bidi w:val="0"/>
        <w:adjustRightInd/>
        <w:snapToGrid/>
        <w:spacing w:line="520" w:lineRule="exac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br w:type="page"/>
      </w:r>
    </w:p>
    <w:p w14:paraId="016DCD5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1</w:t>
      </w:r>
    </w:p>
    <w:p w14:paraId="3DB253E1">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 xml:space="preserve">年农作物秸秆综合利用工作目标任务分解表 </w:t>
      </w:r>
    </w:p>
    <w:p w14:paraId="4FF8397A">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sz w:val="36"/>
          <w:szCs w:val="36"/>
        </w:rPr>
      </w:pPr>
    </w:p>
    <w:tbl>
      <w:tblPr>
        <w:tblStyle w:val="5"/>
        <w:tblW w:w="54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867"/>
        <w:gridCol w:w="869"/>
        <w:gridCol w:w="883"/>
        <w:gridCol w:w="843"/>
        <w:gridCol w:w="867"/>
        <w:gridCol w:w="749"/>
        <w:gridCol w:w="792"/>
        <w:gridCol w:w="765"/>
        <w:gridCol w:w="954"/>
        <w:gridCol w:w="680"/>
        <w:gridCol w:w="690"/>
      </w:tblGrid>
      <w:tr w14:paraId="16B7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711F6F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责任</w:t>
            </w:r>
          </w:p>
          <w:p w14:paraId="5782E4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439" w:type="pct"/>
            <w:tcBorders>
              <w:top w:val="single" w:color="000000" w:sz="4" w:space="0"/>
              <w:left w:val="single" w:color="000000" w:sz="4" w:space="0"/>
              <w:bottom w:val="single" w:color="000000" w:sz="4" w:space="0"/>
              <w:right w:val="single" w:color="000000" w:sz="4" w:space="0"/>
            </w:tcBorders>
          </w:tcPr>
          <w:p w14:paraId="49DB50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水稻播种面积（亩）</w:t>
            </w:r>
          </w:p>
        </w:tc>
        <w:tc>
          <w:tcPr>
            <w:tcW w:w="440" w:type="pct"/>
            <w:tcBorders>
              <w:top w:val="single" w:color="000000" w:sz="4" w:space="0"/>
              <w:left w:val="single" w:color="000000" w:sz="4" w:space="0"/>
              <w:bottom w:val="single" w:color="000000" w:sz="4" w:space="0"/>
              <w:right w:val="single" w:color="000000" w:sz="4" w:space="0"/>
            </w:tcBorders>
          </w:tcPr>
          <w:p w14:paraId="44B691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水稻秸秆可收集量（吨）</w:t>
            </w:r>
          </w:p>
        </w:tc>
        <w:tc>
          <w:tcPr>
            <w:tcW w:w="447" w:type="pct"/>
            <w:tcBorders>
              <w:top w:val="single" w:color="000000" w:sz="4" w:space="0"/>
              <w:left w:val="single" w:color="000000" w:sz="4" w:space="0"/>
              <w:bottom w:val="single" w:color="000000" w:sz="4" w:space="0"/>
              <w:right w:val="single" w:color="000000" w:sz="4" w:space="0"/>
            </w:tcBorders>
          </w:tcPr>
          <w:p w14:paraId="2E0F44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玉米播种面积（亩）</w:t>
            </w:r>
          </w:p>
        </w:tc>
        <w:tc>
          <w:tcPr>
            <w:tcW w:w="427" w:type="pct"/>
            <w:tcBorders>
              <w:top w:val="single" w:color="000000" w:sz="4" w:space="0"/>
              <w:left w:val="single" w:color="000000" w:sz="4" w:space="0"/>
              <w:bottom w:val="single" w:color="000000" w:sz="4" w:space="0"/>
              <w:right w:val="single" w:color="000000" w:sz="4" w:space="0"/>
            </w:tcBorders>
          </w:tcPr>
          <w:p w14:paraId="2A637E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玉米秸秆可收集量（吨）</w:t>
            </w:r>
          </w:p>
        </w:tc>
        <w:tc>
          <w:tcPr>
            <w:tcW w:w="439" w:type="pct"/>
            <w:tcBorders>
              <w:top w:val="single" w:color="000000" w:sz="4" w:space="0"/>
              <w:left w:val="single" w:color="000000" w:sz="4" w:space="0"/>
              <w:bottom w:val="single" w:color="000000" w:sz="4" w:space="0"/>
              <w:right w:val="single" w:color="000000" w:sz="4" w:space="0"/>
            </w:tcBorders>
          </w:tcPr>
          <w:p w14:paraId="1A37528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大豆播种面积（亩）</w:t>
            </w:r>
          </w:p>
        </w:tc>
        <w:tc>
          <w:tcPr>
            <w:tcW w:w="379" w:type="pct"/>
            <w:tcBorders>
              <w:top w:val="single" w:color="000000" w:sz="4" w:space="0"/>
              <w:left w:val="single" w:color="000000" w:sz="4" w:space="0"/>
              <w:bottom w:val="single" w:color="000000" w:sz="4" w:space="0"/>
              <w:right w:val="single" w:color="000000" w:sz="4" w:space="0"/>
            </w:tcBorders>
          </w:tcPr>
          <w:p w14:paraId="313BD9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大豆秸秆可收集量（吨）</w:t>
            </w:r>
          </w:p>
        </w:tc>
        <w:tc>
          <w:tcPr>
            <w:tcW w:w="401" w:type="pct"/>
            <w:tcBorders>
              <w:top w:val="single" w:color="000000" w:sz="4" w:space="0"/>
              <w:left w:val="single" w:color="000000" w:sz="4" w:space="0"/>
              <w:bottom w:val="single" w:color="000000" w:sz="4" w:space="0"/>
              <w:right w:val="single" w:color="000000" w:sz="4" w:space="0"/>
            </w:tcBorders>
          </w:tcPr>
          <w:p w14:paraId="596505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其他作物播种面积（亩）</w:t>
            </w:r>
          </w:p>
        </w:tc>
        <w:tc>
          <w:tcPr>
            <w:tcW w:w="387" w:type="pct"/>
            <w:tcBorders>
              <w:top w:val="single" w:color="000000" w:sz="4" w:space="0"/>
              <w:left w:val="single" w:color="000000" w:sz="4" w:space="0"/>
              <w:bottom w:val="single" w:color="000000" w:sz="4" w:space="0"/>
              <w:right w:val="single" w:color="000000" w:sz="4" w:space="0"/>
            </w:tcBorders>
          </w:tcPr>
          <w:p w14:paraId="7C1B9B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其他作物秸秆可收集量（吨）</w:t>
            </w:r>
          </w:p>
        </w:tc>
        <w:tc>
          <w:tcPr>
            <w:tcW w:w="483" w:type="pct"/>
            <w:tcBorders>
              <w:top w:val="single" w:color="000000" w:sz="4" w:space="0"/>
              <w:left w:val="single" w:color="000000" w:sz="4" w:space="0"/>
              <w:bottom w:val="single" w:color="000000" w:sz="4" w:space="0"/>
              <w:right w:val="single" w:color="000000" w:sz="4" w:space="0"/>
            </w:tcBorders>
          </w:tcPr>
          <w:p w14:paraId="6A6743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秸秆可收集总量（吨）</w:t>
            </w:r>
          </w:p>
        </w:tc>
        <w:tc>
          <w:tcPr>
            <w:tcW w:w="344" w:type="pct"/>
            <w:tcBorders>
              <w:top w:val="single" w:color="000000" w:sz="4" w:space="0"/>
              <w:left w:val="single" w:color="000000" w:sz="4" w:space="0"/>
              <w:bottom w:val="single" w:color="000000" w:sz="4" w:space="0"/>
              <w:right w:val="single" w:color="000000" w:sz="4" w:space="0"/>
            </w:tcBorders>
          </w:tcPr>
          <w:p w14:paraId="2FBD6E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秸秆还田利用率（%）</w:t>
            </w:r>
          </w:p>
        </w:tc>
        <w:tc>
          <w:tcPr>
            <w:tcW w:w="349" w:type="pct"/>
            <w:tcBorders>
              <w:top w:val="single" w:color="000000" w:sz="4" w:space="0"/>
              <w:left w:val="single" w:color="000000" w:sz="4" w:space="0"/>
              <w:bottom w:val="single" w:color="000000" w:sz="4" w:space="0"/>
              <w:right w:val="single" w:color="000000" w:sz="4" w:space="0"/>
            </w:tcBorders>
          </w:tcPr>
          <w:p w14:paraId="598E92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秸秆综合利用率（%）</w:t>
            </w:r>
          </w:p>
        </w:tc>
      </w:tr>
      <w:tr w14:paraId="168B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392AB2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桃山镇</w:t>
            </w:r>
          </w:p>
        </w:tc>
        <w:tc>
          <w:tcPr>
            <w:tcW w:w="439" w:type="pct"/>
            <w:tcBorders>
              <w:top w:val="single" w:color="000000" w:sz="4" w:space="0"/>
              <w:left w:val="single" w:color="000000" w:sz="4" w:space="0"/>
              <w:bottom w:val="single" w:color="000000" w:sz="4" w:space="0"/>
              <w:right w:val="single" w:color="000000" w:sz="4" w:space="0"/>
            </w:tcBorders>
            <w:vAlign w:val="center"/>
          </w:tcPr>
          <w:p w14:paraId="4264D0A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36308</w:t>
            </w:r>
          </w:p>
        </w:tc>
        <w:tc>
          <w:tcPr>
            <w:tcW w:w="440" w:type="pct"/>
            <w:tcBorders>
              <w:top w:val="single" w:color="000000" w:sz="4" w:space="0"/>
              <w:left w:val="single" w:color="000000" w:sz="4" w:space="0"/>
              <w:bottom w:val="single" w:color="000000" w:sz="4" w:space="0"/>
              <w:right w:val="single" w:color="000000" w:sz="4" w:space="0"/>
            </w:tcBorders>
            <w:vAlign w:val="center"/>
          </w:tcPr>
          <w:p w14:paraId="0F6D351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17947</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1304AFD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12099</w:t>
            </w:r>
          </w:p>
        </w:tc>
        <w:tc>
          <w:tcPr>
            <w:tcW w:w="427" w:type="pct"/>
            <w:tcBorders>
              <w:top w:val="single" w:color="000000" w:sz="4" w:space="0"/>
              <w:left w:val="single" w:color="000000" w:sz="4" w:space="0"/>
              <w:bottom w:val="single" w:color="000000" w:sz="4" w:space="0"/>
              <w:right w:val="single" w:color="000000" w:sz="4" w:space="0"/>
            </w:tcBorders>
            <w:vAlign w:val="center"/>
          </w:tcPr>
          <w:p w14:paraId="102F689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5722</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273D284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20341</w:t>
            </w:r>
          </w:p>
        </w:tc>
        <w:tc>
          <w:tcPr>
            <w:tcW w:w="379" w:type="pct"/>
            <w:tcBorders>
              <w:top w:val="single" w:color="000000" w:sz="4" w:space="0"/>
              <w:left w:val="single" w:color="000000" w:sz="4" w:space="0"/>
              <w:bottom w:val="single" w:color="000000" w:sz="4" w:space="0"/>
              <w:right w:val="single" w:color="000000" w:sz="4" w:space="0"/>
            </w:tcBorders>
            <w:vAlign w:val="center"/>
          </w:tcPr>
          <w:p w14:paraId="371831B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2355</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05AD82E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6B1A2B2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7B5012E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26024</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4298B4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A6FC0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3368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792567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双丰镇</w:t>
            </w:r>
          </w:p>
        </w:tc>
        <w:tc>
          <w:tcPr>
            <w:tcW w:w="439" w:type="pct"/>
            <w:tcBorders>
              <w:top w:val="single" w:color="000000" w:sz="4" w:space="0"/>
              <w:left w:val="single" w:color="000000" w:sz="4" w:space="0"/>
              <w:bottom w:val="single" w:color="000000" w:sz="4" w:space="0"/>
              <w:right w:val="single" w:color="000000" w:sz="4" w:space="0"/>
            </w:tcBorders>
            <w:vAlign w:val="center"/>
          </w:tcPr>
          <w:p w14:paraId="2B6FEF3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194238</w:t>
            </w:r>
          </w:p>
        </w:tc>
        <w:tc>
          <w:tcPr>
            <w:tcW w:w="440" w:type="pct"/>
            <w:tcBorders>
              <w:top w:val="single" w:color="000000" w:sz="4" w:space="0"/>
              <w:left w:val="single" w:color="000000" w:sz="4" w:space="0"/>
              <w:bottom w:val="single" w:color="000000" w:sz="4" w:space="0"/>
              <w:right w:val="single" w:color="000000" w:sz="4" w:space="0"/>
            </w:tcBorders>
            <w:vAlign w:val="center"/>
          </w:tcPr>
          <w:p w14:paraId="02DACA3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96012</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610A0A6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26577</w:t>
            </w:r>
          </w:p>
        </w:tc>
        <w:tc>
          <w:tcPr>
            <w:tcW w:w="427" w:type="pct"/>
            <w:tcBorders>
              <w:top w:val="single" w:color="000000" w:sz="4" w:space="0"/>
              <w:left w:val="single" w:color="000000" w:sz="4" w:space="0"/>
              <w:bottom w:val="single" w:color="000000" w:sz="4" w:space="0"/>
              <w:right w:val="single" w:color="000000" w:sz="4" w:space="0"/>
            </w:tcBorders>
            <w:vAlign w:val="center"/>
          </w:tcPr>
          <w:p w14:paraId="6C10238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12568</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1B52DCE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27349</w:t>
            </w:r>
          </w:p>
        </w:tc>
        <w:tc>
          <w:tcPr>
            <w:tcW w:w="379" w:type="pct"/>
            <w:tcBorders>
              <w:top w:val="single" w:color="000000" w:sz="4" w:space="0"/>
              <w:left w:val="single" w:color="000000" w:sz="4" w:space="0"/>
              <w:bottom w:val="single" w:color="000000" w:sz="4" w:space="0"/>
              <w:right w:val="single" w:color="000000" w:sz="4" w:space="0"/>
            </w:tcBorders>
            <w:vAlign w:val="center"/>
          </w:tcPr>
          <w:p w14:paraId="1C9551D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3167</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2401901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6D6B08F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54E3F84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111747</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6D2E79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510EC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2A3B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7FF342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神树镇</w:t>
            </w:r>
          </w:p>
        </w:tc>
        <w:tc>
          <w:tcPr>
            <w:tcW w:w="439" w:type="pct"/>
            <w:tcBorders>
              <w:top w:val="single" w:color="000000" w:sz="4" w:space="0"/>
              <w:left w:val="single" w:color="000000" w:sz="4" w:space="0"/>
              <w:bottom w:val="single" w:color="000000" w:sz="4" w:space="0"/>
              <w:right w:val="single" w:color="000000" w:sz="4" w:space="0"/>
            </w:tcBorders>
            <w:vAlign w:val="center"/>
          </w:tcPr>
          <w:p w14:paraId="75BEEE63">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22723</w:t>
            </w:r>
          </w:p>
        </w:tc>
        <w:tc>
          <w:tcPr>
            <w:tcW w:w="440" w:type="pct"/>
            <w:tcBorders>
              <w:top w:val="single" w:color="000000" w:sz="4" w:space="0"/>
              <w:left w:val="single" w:color="000000" w:sz="4" w:space="0"/>
              <w:bottom w:val="single" w:color="000000" w:sz="4" w:space="0"/>
              <w:right w:val="single" w:color="000000" w:sz="4" w:space="0"/>
            </w:tcBorders>
            <w:vAlign w:val="center"/>
          </w:tcPr>
          <w:p w14:paraId="79F3579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11232</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680430E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8684</w:t>
            </w:r>
          </w:p>
        </w:tc>
        <w:tc>
          <w:tcPr>
            <w:tcW w:w="427" w:type="pct"/>
            <w:tcBorders>
              <w:top w:val="single" w:color="000000" w:sz="4" w:space="0"/>
              <w:left w:val="single" w:color="000000" w:sz="4" w:space="0"/>
              <w:bottom w:val="single" w:color="000000" w:sz="4" w:space="0"/>
              <w:right w:val="single" w:color="000000" w:sz="4" w:space="0"/>
            </w:tcBorders>
            <w:vAlign w:val="center"/>
          </w:tcPr>
          <w:p w14:paraId="2AE135A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4107</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47AF8B8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15449</w:t>
            </w:r>
          </w:p>
        </w:tc>
        <w:tc>
          <w:tcPr>
            <w:tcW w:w="379" w:type="pct"/>
            <w:tcBorders>
              <w:top w:val="single" w:color="000000" w:sz="4" w:space="0"/>
              <w:left w:val="single" w:color="000000" w:sz="4" w:space="0"/>
              <w:bottom w:val="single" w:color="000000" w:sz="4" w:space="0"/>
              <w:right w:val="single" w:color="000000" w:sz="4" w:space="0"/>
            </w:tcBorders>
            <w:vAlign w:val="center"/>
          </w:tcPr>
          <w:p w14:paraId="26F5898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1789</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7266EE6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387" w:type="pct"/>
            <w:tcBorders>
              <w:top w:val="single" w:color="000000" w:sz="4" w:space="0"/>
              <w:left w:val="single" w:color="000000" w:sz="4" w:space="0"/>
              <w:bottom w:val="single" w:color="000000" w:sz="4" w:space="0"/>
              <w:right w:val="single" w:color="000000" w:sz="4" w:space="0"/>
            </w:tcBorders>
            <w:vAlign w:val="center"/>
          </w:tcPr>
          <w:p w14:paraId="1DE0B54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 xml:space="preserve"> </w:t>
            </w:r>
          </w:p>
        </w:tc>
        <w:tc>
          <w:tcPr>
            <w:tcW w:w="483" w:type="pct"/>
            <w:tcBorders>
              <w:top w:val="single" w:color="000000" w:sz="4" w:space="0"/>
              <w:left w:val="single" w:color="000000" w:sz="4" w:space="0"/>
              <w:bottom w:val="single" w:color="000000" w:sz="4" w:space="0"/>
              <w:right w:val="single" w:color="000000" w:sz="4" w:space="0"/>
            </w:tcBorders>
            <w:vAlign w:val="center"/>
          </w:tcPr>
          <w:p w14:paraId="234EB3B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17130</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0B72D3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20BEED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00B9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7CD7FD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铁力镇</w:t>
            </w:r>
          </w:p>
        </w:tc>
        <w:tc>
          <w:tcPr>
            <w:tcW w:w="439" w:type="pct"/>
            <w:tcBorders>
              <w:top w:val="single" w:color="000000" w:sz="4" w:space="0"/>
              <w:left w:val="single" w:color="000000" w:sz="4" w:space="0"/>
              <w:bottom w:val="single" w:color="000000" w:sz="4" w:space="0"/>
              <w:right w:val="single" w:color="000000" w:sz="4" w:space="0"/>
            </w:tcBorders>
            <w:vAlign w:val="center"/>
          </w:tcPr>
          <w:p w14:paraId="6C406DE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4461</w:t>
            </w:r>
          </w:p>
        </w:tc>
        <w:tc>
          <w:tcPr>
            <w:tcW w:w="440" w:type="pct"/>
            <w:tcBorders>
              <w:top w:val="single" w:color="000000" w:sz="4" w:space="0"/>
              <w:left w:val="single" w:color="000000" w:sz="4" w:space="0"/>
              <w:bottom w:val="single" w:color="000000" w:sz="4" w:space="0"/>
              <w:right w:val="single" w:color="000000" w:sz="4" w:space="0"/>
            </w:tcBorders>
            <w:vAlign w:val="center"/>
          </w:tcPr>
          <w:p w14:paraId="091194ED">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2205</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35B5025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7756</w:t>
            </w:r>
          </w:p>
        </w:tc>
        <w:tc>
          <w:tcPr>
            <w:tcW w:w="427" w:type="pct"/>
            <w:tcBorders>
              <w:top w:val="single" w:color="000000" w:sz="4" w:space="0"/>
              <w:left w:val="single" w:color="000000" w:sz="4" w:space="0"/>
              <w:bottom w:val="single" w:color="000000" w:sz="4" w:space="0"/>
              <w:right w:val="single" w:color="000000" w:sz="4" w:space="0"/>
            </w:tcBorders>
            <w:vAlign w:val="center"/>
          </w:tcPr>
          <w:p w14:paraId="6818B09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3668</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043C200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8235</w:t>
            </w:r>
          </w:p>
        </w:tc>
        <w:tc>
          <w:tcPr>
            <w:tcW w:w="379" w:type="pct"/>
            <w:tcBorders>
              <w:top w:val="single" w:color="000000" w:sz="4" w:space="0"/>
              <w:left w:val="single" w:color="000000" w:sz="4" w:space="0"/>
              <w:bottom w:val="single" w:color="000000" w:sz="4" w:space="0"/>
              <w:right w:val="single" w:color="000000" w:sz="4" w:space="0"/>
            </w:tcBorders>
            <w:vAlign w:val="center"/>
          </w:tcPr>
          <w:p w14:paraId="215FE27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954</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2C4E8D0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2F334AB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5998923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6826</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480279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7622AB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681B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19652C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年丰乡</w:t>
            </w:r>
          </w:p>
        </w:tc>
        <w:tc>
          <w:tcPr>
            <w:tcW w:w="439" w:type="pct"/>
            <w:tcBorders>
              <w:top w:val="single" w:color="000000" w:sz="4" w:space="0"/>
              <w:left w:val="single" w:color="000000" w:sz="4" w:space="0"/>
              <w:bottom w:val="single" w:color="000000" w:sz="4" w:space="0"/>
              <w:right w:val="single" w:color="000000" w:sz="4" w:space="0"/>
            </w:tcBorders>
            <w:vAlign w:val="center"/>
          </w:tcPr>
          <w:p w14:paraId="13951AB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73899</w:t>
            </w:r>
          </w:p>
        </w:tc>
        <w:tc>
          <w:tcPr>
            <w:tcW w:w="440" w:type="pct"/>
            <w:tcBorders>
              <w:top w:val="single" w:color="000000" w:sz="4" w:space="0"/>
              <w:left w:val="single" w:color="000000" w:sz="4" w:space="0"/>
              <w:bottom w:val="single" w:color="000000" w:sz="4" w:space="0"/>
              <w:right w:val="single" w:color="000000" w:sz="4" w:space="0"/>
            </w:tcBorders>
            <w:vAlign w:val="center"/>
          </w:tcPr>
          <w:p w14:paraId="768C6D7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36528</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3DCC5CB4">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12057</w:t>
            </w:r>
          </w:p>
        </w:tc>
        <w:tc>
          <w:tcPr>
            <w:tcW w:w="427" w:type="pct"/>
            <w:tcBorders>
              <w:top w:val="single" w:color="000000" w:sz="4" w:space="0"/>
              <w:left w:val="single" w:color="000000" w:sz="4" w:space="0"/>
              <w:bottom w:val="single" w:color="000000" w:sz="4" w:space="0"/>
              <w:right w:val="single" w:color="000000" w:sz="4" w:space="0"/>
            </w:tcBorders>
            <w:vAlign w:val="center"/>
          </w:tcPr>
          <w:p w14:paraId="19019D9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5702</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4D94296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11086</w:t>
            </w:r>
          </w:p>
        </w:tc>
        <w:tc>
          <w:tcPr>
            <w:tcW w:w="379" w:type="pct"/>
            <w:tcBorders>
              <w:top w:val="single" w:color="000000" w:sz="4" w:space="0"/>
              <w:left w:val="single" w:color="000000" w:sz="4" w:space="0"/>
              <w:bottom w:val="single" w:color="000000" w:sz="4" w:space="0"/>
              <w:right w:val="single" w:color="000000" w:sz="4" w:space="0"/>
            </w:tcBorders>
            <w:vAlign w:val="center"/>
          </w:tcPr>
          <w:p w14:paraId="214F11E3">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1284</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3C44EFF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3856B64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10F326E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43514</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3CC0E1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28B77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49D8B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0FB068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王杨乡</w:t>
            </w:r>
          </w:p>
        </w:tc>
        <w:tc>
          <w:tcPr>
            <w:tcW w:w="439" w:type="pct"/>
            <w:tcBorders>
              <w:top w:val="single" w:color="000000" w:sz="4" w:space="0"/>
              <w:left w:val="single" w:color="000000" w:sz="4" w:space="0"/>
              <w:bottom w:val="single" w:color="000000" w:sz="4" w:space="0"/>
              <w:right w:val="single" w:color="000000" w:sz="4" w:space="0"/>
            </w:tcBorders>
            <w:vAlign w:val="center"/>
          </w:tcPr>
          <w:p w14:paraId="790445FD">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101453</w:t>
            </w:r>
          </w:p>
        </w:tc>
        <w:tc>
          <w:tcPr>
            <w:tcW w:w="440" w:type="pct"/>
            <w:tcBorders>
              <w:top w:val="single" w:color="000000" w:sz="4" w:space="0"/>
              <w:left w:val="single" w:color="000000" w:sz="4" w:space="0"/>
              <w:bottom w:val="single" w:color="000000" w:sz="4" w:space="0"/>
              <w:right w:val="single" w:color="000000" w:sz="4" w:space="0"/>
            </w:tcBorders>
            <w:vAlign w:val="center"/>
          </w:tcPr>
          <w:p w14:paraId="3B5BBAE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50148</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0A89681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12109</w:t>
            </w:r>
          </w:p>
        </w:tc>
        <w:tc>
          <w:tcPr>
            <w:tcW w:w="427" w:type="pct"/>
            <w:tcBorders>
              <w:top w:val="single" w:color="000000" w:sz="4" w:space="0"/>
              <w:left w:val="single" w:color="000000" w:sz="4" w:space="0"/>
              <w:bottom w:val="single" w:color="000000" w:sz="4" w:space="0"/>
              <w:right w:val="single" w:color="000000" w:sz="4" w:space="0"/>
            </w:tcBorders>
            <w:vAlign w:val="center"/>
          </w:tcPr>
          <w:p w14:paraId="74B31F5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5726</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631C4DB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11531</w:t>
            </w:r>
          </w:p>
        </w:tc>
        <w:tc>
          <w:tcPr>
            <w:tcW w:w="379" w:type="pct"/>
            <w:tcBorders>
              <w:top w:val="single" w:color="000000" w:sz="4" w:space="0"/>
              <w:left w:val="single" w:color="000000" w:sz="4" w:space="0"/>
              <w:bottom w:val="single" w:color="000000" w:sz="4" w:space="0"/>
              <w:right w:val="single" w:color="000000" w:sz="4" w:space="0"/>
            </w:tcBorders>
            <w:vAlign w:val="center"/>
          </w:tcPr>
          <w:p w14:paraId="59E054B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1335</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149C41A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6A0C02E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21E9174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57210</w:t>
            </w:r>
          </w:p>
        </w:tc>
        <w:tc>
          <w:tcPr>
            <w:tcW w:w="344" w:type="pct"/>
            <w:tcBorders>
              <w:top w:val="single" w:color="000000" w:sz="4" w:space="0"/>
              <w:left w:val="single" w:color="000000" w:sz="4" w:space="0"/>
              <w:bottom w:val="single" w:color="000000" w:sz="4" w:space="0"/>
              <w:right w:val="single" w:color="000000" w:sz="4" w:space="0"/>
            </w:tcBorders>
            <w:vAlign w:val="center"/>
          </w:tcPr>
          <w:p w14:paraId="3F4DEC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73E30F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51B9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6B9109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工农乡</w:t>
            </w:r>
          </w:p>
        </w:tc>
        <w:tc>
          <w:tcPr>
            <w:tcW w:w="439" w:type="pct"/>
            <w:tcBorders>
              <w:top w:val="single" w:color="000000" w:sz="4" w:space="0"/>
              <w:left w:val="single" w:color="000000" w:sz="4" w:space="0"/>
              <w:bottom w:val="single" w:color="000000" w:sz="4" w:space="0"/>
              <w:right w:val="single" w:color="000000" w:sz="4" w:space="0"/>
            </w:tcBorders>
            <w:vAlign w:val="center"/>
          </w:tcPr>
          <w:p w14:paraId="1AB3BE7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53440</w:t>
            </w:r>
          </w:p>
        </w:tc>
        <w:tc>
          <w:tcPr>
            <w:tcW w:w="440" w:type="pct"/>
            <w:tcBorders>
              <w:top w:val="single" w:color="000000" w:sz="4" w:space="0"/>
              <w:left w:val="single" w:color="000000" w:sz="4" w:space="0"/>
              <w:bottom w:val="single" w:color="000000" w:sz="4" w:space="0"/>
              <w:right w:val="single" w:color="000000" w:sz="4" w:space="0"/>
            </w:tcBorders>
            <w:vAlign w:val="center"/>
          </w:tcPr>
          <w:p w14:paraId="0D7DCF5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26415</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1AF60DD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27642</w:t>
            </w:r>
          </w:p>
        </w:tc>
        <w:tc>
          <w:tcPr>
            <w:tcW w:w="427" w:type="pct"/>
            <w:tcBorders>
              <w:top w:val="single" w:color="000000" w:sz="4" w:space="0"/>
              <w:left w:val="single" w:color="000000" w:sz="4" w:space="0"/>
              <w:bottom w:val="single" w:color="000000" w:sz="4" w:space="0"/>
              <w:right w:val="single" w:color="000000" w:sz="4" w:space="0"/>
            </w:tcBorders>
            <w:vAlign w:val="center"/>
          </w:tcPr>
          <w:p w14:paraId="3808E09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13072</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4A3BE17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25802</w:t>
            </w:r>
          </w:p>
        </w:tc>
        <w:tc>
          <w:tcPr>
            <w:tcW w:w="379" w:type="pct"/>
            <w:tcBorders>
              <w:top w:val="single" w:color="000000" w:sz="4" w:space="0"/>
              <w:left w:val="single" w:color="000000" w:sz="4" w:space="0"/>
              <w:bottom w:val="single" w:color="000000" w:sz="4" w:space="0"/>
              <w:right w:val="single" w:color="000000" w:sz="4" w:space="0"/>
            </w:tcBorders>
            <w:vAlign w:val="center"/>
          </w:tcPr>
          <w:p w14:paraId="7690FCA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2988</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613EF91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483079F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4FA703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42475</w:t>
            </w:r>
          </w:p>
        </w:tc>
        <w:tc>
          <w:tcPr>
            <w:tcW w:w="344" w:type="pct"/>
            <w:tcBorders>
              <w:top w:val="single" w:color="000000" w:sz="4" w:space="0"/>
              <w:left w:val="single" w:color="000000" w:sz="4" w:space="0"/>
              <w:bottom w:val="single" w:color="000000" w:sz="4" w:space="0"/>
              <w:right w:val="single" w:color="000000" w:sz="4" w:space="0"/>
            </w:tcBorders>
            <w:vAlign w:val="center"/>
          </w:tcPr>
          <w:p w14:paraId="50997F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6D4E12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0775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51184E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林草局</w:t>
            </w:r>
          </w:p>
        </w:tc>
        <w:tc>
          <w:tcPr>
            <w:tcW w:w="439" w:type="pct"/>
            <w:tcBorders>
              <w:top w:val="single" w:color="000000" w:sz="4" w:space="0"/>
              <w:left w:val="single" w:color="000000" w:sz="4" w:space="0"/>
              <w:bottom w:val="single" w:color="000000" w:sz="4" w:space="0"/>
              <w:right w:val="single" w:color="000000" w:sz="4" w:space="0"/>
            </w:tcBorders>
            <w:vAlign w:val="center"/>
          </w:tcPr>
          <w:p w14:paraId="60B1B9A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22066</w:t>
            </w:r>
          </w:p>
        </w:tc>
        <w:tc>
          <w:tcPr>
            <w:tcW w:w="440" w:type="pct"/>
            <w:tcBorders>
              <w:top w:val="single" w:color="000000" w:sz="4" w:space="0"/>
              <w:left w:val="single" w:color="000000" w:sz="4" w:space="0"/>
              <w:bottom w:val="single" w:color="000000" w:sz="4" w:space="0"/>
              <w:right w:val="single" w:color="000000" w:sz="4" w:space="0"/>
            </w:tcBorders>
            <w:vAlign w:val="center"/>
          </w:tcPr>
          <w:p w14:paraId="0B291EC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10907</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61DA727D">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39970</w:t>
            </w:r>
          </w:p>
        </w:tc>
        <w:tc>
          <w:tcPr>
            <w:tcW w:w="427" w:type="pct"/>
            <w:tcBorders>
              <w:top w:val="single" w:color="000000" w:sz="4" w:space="0"/>
              <w:left w:val="single" w:color="000000" w:sz="4" w:space="0"/>
              <w:bottom w:val="single" w:color="000000" w:sz="4" w:space="0"/>
              <w:right w:val="single" w:color="000000" w:sz="4" w:space="0"/>
            </w:tcBorders>
            <w:vAlign w:val="center"/>
          </w:tcPr>
          <w:p w14:paraId="241AF39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18902</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60709DC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48114</w:t>
            </w:r>
          </w:p>
        </w:tc>
        <w:tc>
          <w:tcPr>
            <w:tcW w:w="379" w:type="pct"/>
            <w:tcBorders>
              <w:top w:val="single" w:color="000000" w:sz="4" w:space="0"/>
              <w:left w:val="single" w:color="000000" w:sz="4" w:space="0"/>
              <w:bottom w:val="single" w:color="000000" w:sz="4" w:space="0"/>
              <w:right w:val="single" w:color="000000" w:sz="4" w:space="0"/>
            </w:tcBorders>
            <w:vAlign w:val="center"/>
          </w:tcPr>
          <w:p w14:paraId="1A197A2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5572</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06C140E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4780</w:t>
            </w:r>
          </w:p>
        </w:tc>
        <w:tc>
          <w:tcPr>
            <w:tcW w:w="387" w:type="pct"/>
            <w:tcBorders>
              <w:top w:val="single" w:color="000000" w:sz="4" w:space="0"/>
              <w:left w:val="single" w:color="000000" w:sz="4" w:space="0"/>
              <w:bottom w:val="single" w:color="000000" w:sz="4" w:space="0"/>
              <w:right w:val="single" w:color="000000" w:sz="4" w:space="0"/>
            </w:tcBorders>
            <w:vAlign w:val="center"/>
          </w:tcPr>
          <w:p w14:paraId="7B4CE02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527</w:t>
            </w:r>
            <w:r>
              <w:rPr>
                <w:rFonts w:hint="eastAsia" w:ascii="宋体" w:hAnsi="宋体" w:eastAsia="宋体" w:cs="宋体"/>
                <w:i w:val="0"/>
                <w:iCs w:val="0"/>
                <w:color w:val="000000"/>
                <w:kern w:val="0"/>
                <w:sz w:val="21"/>
                <w:szCs w:val="21"/>
                <w:u w:val="none"/>
                <w:lang w:val="en-US" w:eastAsia="zh-CN" w:bidi="ar"/>
              </w:rPr>
              <w:t xml:space="preserve"> </w:t>
            </w:r>
          </w:p>
        </w:tc>
        <w:tc>
          <w:tcPr>
            <w:tcW w:w="483" w:type="pct"/>
            <w:tcBorders>
              <w:top w:val="single" w:color="000000" w:sz="4" w:space="0"/>
              <w:left w:val="single" w:color="000000" w:sz="4" w:space="0"/>
              <w:bottom w:val="single" w:color="000000" w:sz="4" w:space="0"/>
              <w:right w:val="single" w:color="000000" w:sz="4" w:space="0"/>
            </w:tcBorders>
            <w:vAlign w:val="center"/>
          </w:tcPr>
          <w:p w14:paraId="4BF7239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35908</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1BDB3D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08D7C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7D4D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29D84F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铁力局</w:t>
            </w:r>
          </w:p>
        </w:tc>
        <w:tc>
          <w:tcPr>
            <w:tcW w:w="439" w:type="pct"/>
            <w:tcBorders>
              <w:top w:val="single" w:color="000000" w:sz="4" w:space="0"/>
              <w:left w:val="single" w:color="000000" w:sz="4" w:space="0"/>
              <w:bottom w:val="single" w:color="000000" w:sz="4" w:space="0"/>
              <w:right w:val="single" w:color="000000" w:sz="4" w:space="0"/>
            </w:tcBorders>
            <w:vAlign w:val="center"/>
          </w:tcPr>
          <w:p w14:paraId="105A7A3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16663</w:t>
            </w:r>
          </w:p>
        </w:tc>
        <w:tc>
          <w:tcPr>
            <w:tcW w:w="440" w:type="pct"/>
            <w:tcBorders>
              <w:top w:val="single" w:color="000000" w:sz="4" w:space="0"/>
              <w:left w:val="single" w:color="000000" w:sz="4" w:space="0"/>
              <w:bottom w:val="single" w:color="000000" w:sz="4" w:space="0"/>
              <w:right w:val="single" w:color="000000" w:sz="4" w:space="0"/>
            </w:tcBorders>
            <w:vAlign w:val="center"/>
          </w:tcPr>
          <w:p w14:paraId="3A352E9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8237</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26E7A1E4">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61410</w:t>
            </w:r>
          </w:p>
        </w:tc>
        <w:tc>
          <w:tcPr>
            <w:tcW w:w="427" w:type="pct"/>
            <w:tcBorders>
              <w:top w:val="single" w:color="000000" w:sz="4" w:space="0"/>
              <w:left w:val="single" w:color="000000" w:sz="4" w:space="0"/>
              <w:bottom w:val="single" w:color="000000" w:sz="4" w:space="0"/>
              <w:right w:val="single" w:color="000000" w:sz="4" w:space="0"/>
            </w:tcBorders>
            <w:vAlign w:val="center"/>
          </w:tcPr>
          <w:p w14:paraId="2D6D0CA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29041</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353D62A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138058</w:t>
            </w:r>
          </w:p>
        </w:tc>
        <w:tc>
          <w:tcPr>
            <w:tcW w:w="379" w:type="pct"/>
            <w:tcBorders>
              <w:top w:val="single" w:color="000000" w:sz="4" w:space="0"/>
              <w:left w:val="single" w:color="000000" w:sz="4" w:space="0"/>
              <w:bottom w:val="single" w:color="000000" w:sz="4" w:space="0"/>
              <w:right w:val="single" w:color="000000" w:sz="4" w:space="0"/>
            </w:tcBorders>
            <w:vAlign w:val="center"/>
          </w:tcPr>
          <w:p w14:paraId="213B782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15987</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58FE5894">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20668</w:t>
            </w:r>
          </w:p>
        </w:tc>
        <w:tc>
          <w:tcPr>
            <w:tcW w:w="387" w:type="pct"/>
            <w:tcBorders>
              <w:top w:val="single" w:color="000000" w:sz="4" w:space="0"/>
              <w:left w:val="single" w:color="000000" w:sz="4" w:space="0"/>
              <w:bottom w:val="single" w:color="000000" w:sz="4" w:space="0"/>
              <w:right w:val="single" w:color="000000" w:sz="4" w:space="0"/>
            </w:tcBorders>
            <w:vAlign w:val="center"/>
          </w:tcPr>
          <w:p w14:paraId="148DC2E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2280</w:t>
            </w:r>
            <w:r>
              <w:rPr>
                <w:rFonts w:hint="eastAsia" w:ascii="宋体" w:hAnsi="宋体" w:eastAsia="宋体" w:cs="宋体"/>
                <w:i w:val="0"/>
                <w:iCs w:val="0"/>
                <w:color w:val="000000"/>
                <w:kern w:val="0"/>
                <w:sz w:val="21"/>
                <w:szCs w:val="21"/>
                <w:u w:val="none"/>
                <w:lang w:val="en-US" w:eastAsia="zh-CN" w:bidi="ar"/>
              </w:rPr>
              <w:t xml:space="preserve"> </w:t>
            </w:r>
          </w:p>
        </w:tc>
        <w:tc>
          <w:tcPr>
            <w:tcW w:w="483" w:type="pct"/>
            <w:tcBorders>
              <w:top w:val="single" w:color="000000" w:sz="4" w:space="0"/>
              <w:left w:val="single" w:color="000000" w:sz="4" w:space="0"/>
              <w:bottom w:val="single" w:color="000000" w:sz="4" w:space="0"/>
              <w:right w:val="single" w:color="000000" w:sz="4" w:space="0"/>
            </w:tcBorders>
            <w:vAlign w:val="center"/>
          </w:tcPr>
          <w:p w14:paraId="74829BB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55544</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602599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C9CFD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0D11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7E2945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桃山局</w:t>
            </w:r>
          </w:p>
        </w:tc>
        <w:tc>
          <w:tcPr>
            <w:tcW w:w="439" w:type="pct"/>
            <w:tcBorders>
              <w:top w:val="single" w:color="000000" w:sz="4" w:space="0"/>
              <w:left w:val="single" w:color="000000" w:sz="4" w:space="0"/>
              <w:bottom w:val="single" w:color="000000" w:sz="4" w:space="0"/>
              <w:right w:val="single" w:color="000000" w:sz="4" w:space="0"/>
            </w:tcBorders>
            <w:vAlign w:val="center"/>
          </w:tcPr>
          <w:p w14:paraId="7B949CB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36907</w:t>
            </w:r>
          </w:p>
        </w:tc>
        <w:tc>
          <w:tcPr>
            <w:tcW w:w="440" w:type="pct"/>
            <w:tcBorders>
              <w:top w:val="single" w:color="000000" w:sz="4" w:space="0"/>
              <w:left w:val="single" w:color="000000" w:sz="4" w:space="0"/>
              <w:bottom w:val="single" w:color="000000" w:sz="4" w:space="0"/>
              <w:right w:val="single" w:color="000000" w:sz="4" w:space="0"/>
            </w:tcBorders>
            <w:vAlign w:val="center"/>
          </w:tcPr>
          <w:p w14:paraId="76D9E95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18243</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2B3999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95265</w:t>
            </w:r>
          </w:p>
        </w:tc>
        <w:tc>
          <w:tcPr>
            <w:tcW w:w="427" w:type="pct"/>
            <w:tcBorders>
              <w:top w:val="single" w:color="000000" w:sz="4" w:space="0"/>
              <w:left w:val="single" w:color="000000" w:sz="4" w:space="0"/>
              <w:bottom w:val="single" w:color="000000" w:sz="4" w:space="0"/>
              <w:right w:val="single" w:color="000000" w:sz="4" w:space="0"/>
            </w:tcBorders>
            <w:vAlign w:val="center"/>
          </w:tcPr>
          <w:p w14:paraId="0726FCA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45051</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39E55048">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176114</w:t>
            </w:r>
          </w:p>
        </w:tc>
        <w:tc>
          <w:tcPr>
            <w:tcW w:w="379" w:type="pct"/>
            <w:tcBorders>
              <w:top w:val="single" w:color="000000" w:sz="4" w:space="0"/>
              <w:left w:val="single" w:color="000000" w:sz="4" w:space="0"/>
              <w:bottom w:val="single" w:color="000000" w:sz="4" w:space="0"/>
              <w:right w:val="single" w:color="000000" w:sz="4" w:space="0"/>
            </w:tcBorders>
            <w:vAlign w:val="center"/>
          </w:tcPr>
          <w:p w14:paraId="63DD7A8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20394</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117F63B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17614</w:t>
            </w:r>
          </w:p>
        </w:tc>
        <w:tc>
          <w:tcPr>
            <w:tcW w:w="387" w:type="pct"/>
            <w:tcBorders>
              <w:top w:val="single" w:color="000000" w:sz="4" w:space="0"/>
              <w:left w:val="single" w:color="000000" w:sz="4" w:space="0"/>
              <w:bottom w:val="single" w:color="000000" w:sz="4" w:space="0"/>
              <w:right w:val="single" w:color="000000" w:sz="4" w:space="0"/>
            </w:tcBorders>
            <w:vAlign w:val="center"/>
          </w:tcPr>
          <w:p w14:paraId="3966A32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1943</w:t>
            </w:r>
            <w:r>
              <w:rPr>
                <w:rFonts w:hint="eastAsia" w:ascii="宋体" w:hAnsi="宋体" w:eastAsia="宋体" w:cs="宋体"/>
                <w:i w:val="0"/>
                <w:iCs w:val="0"/>
                <w:color w:val="000000"/>
                <w:kern w:val="0"/>
                <w:sz w:val="21"/>
                <w:szCs w:val="21"/>
                <w:u w:val="none"/>
                <w:lang w:val="en-US" w:eastAsia="zh-CN" w:bidi="ar"/>
              </w:rPr>
              <w:t xml:space="preserve"> </w:t>
            </w:r>
          </w:p>
        </w:tc>
        <w:tc>
          <w:tcPr>
            <w:tcW w:w="483" w:type="pct"/>
            <w:tcBorders>
              <w:top w:val="single" w:color="000000" w:sz="4" w:space="0"/>
              <w:left w:val="single" w:color="000000" w:sz="4" w:space="0"/>
              <w:bottom w:val="single" w:color="000000" w:sz="4" w:space="0"/>
              <w:right w:val="single" w:color="000000" w:sz="4" w:space="0"/>
            </w:tcBorders>
            <w:vAlign w:val="center"/>
          </w:tcPr>
          <w:p w14:paraId="6235FB2D">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85631</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0E44B9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0E40E5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7872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2D842E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双丰局</w:t>
            </w:r>
          </w:p>
        </w:tc>
        <w:tc>
          <w:tcPr>
            <w:tcW w:w="439" w:type="pct"/>
            <w:tcBorders>
              <w:top w:val="single" w:color="000000" w:sz="4" w:space="0"/>
              <w:left w:val="single" w:color="000000" w:sz="4" w:space="0"/>
              <w:bottom w:val="single" w:color="000000" w:sz="4" w:space="0"/>
              <w:right w:val="single" w:color="000000" w:sz="4" w:space="0"/>
            </w:tcBorders>
            <w:vAlign w:val="center"/>
          </w:tcPr>
          <w:p w14:paraId="47D29D4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56375</w:t>
            </w:r>
          </w:p>
        </w:tc>
        <w:tc>
          <w:tcPr>
            <w:tcW w:w="440" w:type="pct"/>
            <w:tcBorders>
              <w:top w:val="single" w:color="000000" w:sz="4" w:space="0"/>
              <w:left w:val="single" w:color="000000" w:sz="4" w:space="0"/>
              <w:bottom w:val="single" w:color="000000" w:sz="4" w:space="0"/>
              <w:right w:val="single" w:color="000000" w:sz="4" w:space="0"/>
            </w:tcBorders>
            <w:vAlign w:val="center"/>
          </w:tcPr>
          <w:p w14:paraId="1BF1AD84">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27866</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3C3278B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78260</w:t>
            </w:r>
          </w:p>
        </w:tc>
        <w:tc>
          <w:tcPr>
            <w:tcW w:w="427" w:type="pct"/>
            <w:tcBorders>
              <w:top w:val="single" w:color="000000" w:sz="4" w:space="0"/>
              <w:left w:val="single" w:color="000000" w:sz="4" w:space="0"/>
              <w:bottom w:val="single" w:color="000000" w:sz="4" w:space="0"/>
              <w:right w:val="single" w:color="000000" w:sz="4" w:space="0"/>
            </w:tcBorders>
            <w:vAlign w:val="center"/>
          </w:tcPr>
          <w:p w14:paraId="15DB900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37009</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0034D953">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44065</w:t>
            </w:r>
          </w:p>
        </w:tc>
        <w:tc>
          <w:tcPr>
            <w:tcW w:w="379" w:type="pct"/>
            <w:tcBorders>
              <w:top w:val="single" w:color="000000" w:sz="4" w:space="0"/>
              <w:left w:val="single" w:color="000000" w:sz="4" w:space="0"/>
              <w:bottom w:val="single" w:color="000000" w:sz="4" w:space="0"/>
              <w:right w:val="single" w:color="000000" w:sz="4" w:space="0"/>
            </w:tcBorders>
            <w:vAlign w:val="center"/>
          </w:tcPr>
          <w:p w14:paraId="30D52DF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5103</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0500EEF3">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20AF14E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65FE0F2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69978</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3B8811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7AD716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6826A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513BA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干馏留守处</w:t>
            </w:r>
          </w:p>
        </w:tc>
        <w:tc>
          <w:tcPr>
            <w:tcW w:w="439" w:type="pct"/>
            <w:tcBorders>
              <w:top w:val="single" w:color="000000" w:sz="4" w:space="0"/>
              <w:left w:val="single" w:color="000000" w:sz="4" w:space="0"/>
              <w:bottom w:val="single" w:color="000000" w:sz="4" w:space="0"/>
              <w:right w:val="single" w:color="000000" w:sz="4" w:space="0"/>
            </w:tcBorders>
            <w:vAlign w:val="center"/>
          </w:tcPr>
          <w:p w14:paraId="6E7E21D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440" w:type="pct"/>
            <w:tcBorders>
              <w:top w:val="single" w:color="000000" w:sz="4" w:space="0"/>
              <w:left w:val="single" w:color="000000" w:sz="4" w:space="0"/>
              <w:bottom w:val="single" w:color="000000" w:sz="4" w:space="0"/>
              <w:right w:val="single" w:color="000000" w:sz="4" w:space="0"/>
            </w:tcBorders>
            <w:vAlign w:val="center"/>
          </w:tcPr>
          <w:p w14:paraId="7D0DEE1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182</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01BADF9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vAlign w:val="center"/>
          </w:tcPr>
          <w:p w14:paraId="1D90425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6E9C887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528</w:t>
            </w:r>
          </w:p>
        </w:tc>
        <w:tc>
          <w:tcPr>
            <w:tcW w:w="379" w:type="pct"/>
            <w:tcBorders>
              <w:top w:val="single" w:color="000000" w:sz="4" w:space="0"/>
              <w:left w:val="single" w:color="000000" w:sz="4" w:space="0"/>
              <w:bottom w:val="single" w:color="000000" w:sz="4" w:space="0"/>
              <w:right w:val="single" w:color="000000" w:sz="4" w:space="0"/>
            </w:tcBorders>
            <w:vAlign w:val="center"/>
          </w:tcPr>
          <w:p w14:paraId="1BAC04D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08F7A84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014D254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vAlign w:val="center"/>
          </w:tcPr>
          <w:p w14:paraId="4A2E2D9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244</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7090DD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46C390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2044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33FB01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工信局</w:t>
            </w:r>
          </w:p>
        </w:tc>
        <w:tc>
          <w:tcPr>
            <w:tcW w:w="439" w:type="pct"/>
            <w:tcBorders>
              <w:top w:val="single" w:color="000000" w:sz="4" w:space="0"/>
              <w:left w:val="single" w:color="000000" w:sz="4" w:space="0"/>
              <w:bottom w:val="single" w:color="000000" w:sz="4" w:space="0"/>
              <w:right w:val="single" w:color="000000" w:sz="4" w:space="0"/>
            </w:tcBorders>
            <w:vAlign w:val="center"/>
          </w:tcPr>
          <w:p w14:paraId="4E4EB38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440" w:type="pct"/>
            <w:tcBorders>
              <w:top w:val="single" w:color="000000" w:sz="4" w:space="0"/>
              <w:left w:val="single" w:color="000000" w:sz="4" w:space="0"/>
              <w:bottom w:val="single" w:color="000000" w:sz="4" w:space="0"/>
              <w:right w:val="single" w:color="000000" w:sz="4" w:space="0"/>
            </w:tcBorders>
            <w:vAlign w:val="center"/>
          </w:tcPr>
          <w:p w14:paraId="27FD4FE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6004361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427" w:type="pct"/>
            <w:tcBorders>
              <w:top w:val="single" w:color="000000" w:sz="4" w:space="0"/>
              <w:left w:val="single" w:color="000000" w:sz="4" w:space="0"/>
              <w:bottom w:val="single" w:color="000000" w:sz="4" w:space="0"/>
              <w:right w:val="single" w:color="000000" w:sz="4" w:space="0"/>
            </w:tcBorders>
            <w:vAlign w:val="center"/>
          </w:tcPr>
          <w:p w14:paraId="6367583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137</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773700F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vAlign w:val="center"/>
          </w:tcPr>
          <w:p w14:paraId="41A581D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4CB34A0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387" w:type="pct"/>
            <w:tcBorders>
              <w:top w:val="single" w:color="000000" w:sz="4" w:space="0"/>
              <w:left w:val="single" w:color="000000" w:sz="4" w:space="0"/>
              <w:bottom w:val="single" w:color="000000" w:sz="4" w:space="0"/>
              <w:right w:val="single" w:color="000000" w:sz="4" w:space="0"/>
            </w:tcBorders>
            <w:vAlign w:val="center"/>
          </w:tcPr>
          <w:p w14:paraId="74F37A2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83" w:type="pct"/>
            <w:tcBorders>
              <w:top w:val="single" w:color="000000" w:sz="4" w:space="0"/>
              <w:left w:val="single" w:color="000000" w:sz="4" w:space="0"/>
              <w:bottom w:val="single" w:color="000000" w:sz="4" w:space="0"/>
              <w:right w:val="single" w:color="000000" w:sz="4" w:space="0"/>
            </w:tcBorders>
            <w:vAlign w:val="center"/>
          </w:tcPr>
          <w:p w14:paraId="7CA36C6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174</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56436A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349" w:type="pct"/>
            <w:tcBorders>
              <w:top w:val="single" w:color="000000" w:sz="4" w:space="0"/>
              <w:left w:val="single" w:color="000000" w:sz="4" w:space="0"/>
              <w:bottom w:val="single" w:color="000000" w:sz="4" w:space="0"/>
              <w:right w:val="single" w:color="000000" w:sz="4" w:space="0"/>
            </w:tcBorders>
            <w:vAlign w:val="center"/>
          </w:tcPr>
          <w:p w14:paraId="232653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0</w:t>
            </w:r>
          </w:p>
        </w:tc>
      </w:tr>
      <w:tr w14:paraId="5912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61" w:type="pct"/>
            <w:tcBorders>
              <w:top w:val="single" w:color="000000" w:sz="4" w:space="0"/>
              <w:left w:val="single" w:color="000000" w:sz="4" w:space="0"/>
              <w:bottom w:val="single" w:color="000000" w:sz="4" w:space="0"/>
              <w:right w:val="single" w:color="000000" w:sz="4" w:space="0"/>
            </w:tcBorders>
            <w:vAlign w:val="center"/>
          </w:tcPr>
          <w:p w14:paraId="2F3FE5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439" w:type="pct"/>
            <w:tcBorders>
              <w:top w:val="single" w:color="000000" w:sz="4" w:space="0"/>
              <w:left w:val="single" w:color="000000" w:sz="4" w:space="0"/>
              <w:bottom w:val="single" w:color="000000" w:sz="4" w:space="0"/>
              <w:right w:val="single" w:color="000000" w:sz="4" w:space="0"/>
            </w:tcBorders>
            <w:vAlign w:val="center"/>
          </w:tcPr>
          <w:p w14:paraId="3D9A1C33">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618977</w:t>
            </w:r>
          </w:p>
        </w:tc>
        <w:tc>
          <w:tcPr>
            <w:tcW w:w="440" w:type="pct"/>
            <w:tcBorders>
              <w:top w:val="single" w:color="000000" w:sz="4" w:space="0"/>
              <w:left w:val="single" w:color="000000" w:sz="4" w:space="0"/>
              <w:bottom w:val="single" w:color="000000" w:sz="4" w:space="0"/>
              <w:right w:val="single" w:color="000000" w:sz="4" w:space="0"/>
            </w:tcBorders>
            <w:vAlign w:val="center"/>
          </w:tcPr>
          <w:p w14:paraId="4DAC798A">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305960</w:t>
            </w:r>
            <w:r>
              <w:rPr>
                <w:rFonts w:hint="eastAsia" w:ascii="宋体" w:hAnsi="宋体" w:eastAsia="宋体" w:cs="宋体"/>
                <w:i w:val="0"/>
                <w:iCs w:val="0"/>
                <w:color w:val="000000"/>
                <w:kern w:val="0"/>
                <w:sz w:val="21"/>
                <w:szCs w:val="21"/>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vAlign w:val="center"/>
          </w:tcPr>
          <w:p w14:paraId="15AF6252">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382119</w:t>
            </w:r>
          </w:p>
        </w:tc>
        <w:tc>
          <w:tcPr>
            <w:tcW w:w="427" w:type="pct"/>
            <w:tcBorders>
              <w:top w:val="single" w:color="000000" w:sz="4" w:space="0"/>
              <w:left w:val="single" w:color="000000" w:sz="4" w:space="0"/>
              <w:bottom w:val="single" w:color="000000" w:sz="4" w:space="0"/>
              <w:right w:val="single" w:color="000000" w:sz="4" w:space="0"/>
            </w:tcBorders>
            <w:vAlign w:val="center"/>
          </w:tcPr>
          <w:p w14:paraId="460C8410">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180704</w:t>
            </w:r>
            <w:r>
              <w:rPr>
                <w:rFonts w:hint="eastAsia" w:ascii="宋体" w:hAnsi="宋体" w:eastAsia="宋体" w:cs="宋体"/>
                <w:i w:val="0"/>
                <w:iCs w:val="0"/>
                <w:color w:val="000000"/>
                <w:kern w:val="0"/>
                <w:sz w:val="21"/>
                <w:szCs w:val="21"/>
                <w:u w:val="none"/>
                <w:lang w:val="en-US" w:eastAsia="zh-CN" w:bidi="ar"/>
              </w:rPr>
              <w:t xml:space="preserve"> </w:t>
            </w:r>
          </w:p>
        </w:tc>
        <w:tc>
          <w:tcPr>
            <w:tcW w:w="439" w:type="pct"/>
            <w:tcBorders>
              <w:top w:val="single" w:color="000000" w:sz="4" w:space="0"/>
              <w:left w:val="single" w:color="000000" w:sz="4" w:space="0"/>
              <w:bottom w:val="single" w:color="000000" w:sz="4" w:space="0"/>
              <w:right w:val="single" w:color="000000" w:sz="4" w:space="0"/>
            </w:tcBorders>
            <w:vAlign w:val="center"/>
          </w:tcPr>
          <w:p w14:paraId="272E3578">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526672</w:t>
            </w:r>
          </w:p>
        </w:tc>
        <w:tc>
          <w:tcPr>
            <w:tcW w:w="379" w:type="pct"/>
            <w:tcBorders>
              <w:top w:val="single" w:color="000000" w:sz="4" w:space="0"/>
              <w:left w:val="single" w:color="000000" w:sz="4" w:space="0"/>
              <w:bottom w:val="single" w:color="000000" w:sz="4" w:space="0"/>
              <w:right w:val="single" w:color="000000" w:sz="4" w:space="0"/>
            </w:tcBorders>
            <w:vAlign w:val="center"/>
          </w:tcPr>
          <w:p w14:paraId="750FA70C">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60989</w:t>
            </w:r>
            <w:r>
              <w:rPr>
                <w:rFonts w:hint="eastAsia" w:ascii="宋体" w:hAnsi="宋体" w:eastAsia="宋体" w:cs="宋体"/>
                <w:i w:val="0"/>
                <w:iCs w:val="0"/>
                <w:color w:val="000000"/>
                <w:kern w:val="0"/>
                <w:sz w:val="21"/>
                <w:szCs w:val="21"/>
                <w:u w:val="none"/>
                <w:lang w:val="en-US" w:eastAsia="zh-CN" w:bidi="ar"/>
              </w:rPr>
              <w:t xml:space="preserve"> </w:t>
            </w:r>
          </w:p>
        </w:tc>
        <w:tc>
          <w:tcPr>
            <w:tcW w:w="401" w:type="pct"/>
            <w:tcBorders>
              <w:top w:val="single" w:color="000000" w:sz="4" w:space="0"/>
              <w:left w:val="single" w:color="000000" w:sz="4" w:space="0"/>
              <w:bottom w:val="single" w:color="000000" w:sz="4" w:space="0"/>
              <w:right w:val="single" w:color="000000" w:sz="4" w:space="0"/>
            </w:tcBorders>
            <w:vAlign w:val="center"/>
          </w:tcPr>
          <w:p w14:paraId="3FB31929">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43082</w:t>
            </w:r>
          </w:p>
        </w:tc>
        <w:tc>
          <w:tcPr>
            <w:tcW w:w="387" w:type="pct"/>
            <w:tcBorders>
              <w:top w:val="single" w:color="000000" w:sz="4" w:space="0"/>
              <w:left w:val="single" w:color="000000" w:sz="4" w:space="0"/>
              <w:bottom w:val="single" w:color="000000" w:sz="4" w:space="0"/>
              <w:right w:val="single" w:color="000000" w:sz="4" w:space="0"/>
            </w:tcBorders>
            <w:vAlign w:val="center"/>
          </w:tcPr>
          <w:p w14:paraId="0F4FC891">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4752</w:t>
            </w:r>
            <w:r>
              <w:rPr>
                <w:rFonts w:hint="eastAsia" w:ascii="宋体" w:hAnsi="宋体" w:eastAsia="宋体" w:cs="宋体"/>
                <w:i w:val="0"/>
                <w:iCs w:val="0"/>
                <w:color w:val="000000"/>
                <w:kern w:val="0"/>
                <w:sz w:val="21"/>
                <w:szCs w:val="21"/>
                <w:u w:val="none"/>
                <w:lang w:val="en-US" w:eastAsia="zh-CN" w:bidi="ar"/>
              </w:rPr>
              <w:t xml:space="preserve"> </w:t>
            </w:r>
          </w:p>
        </w:tc>
        <w:tc>
          <w:tcPr>
            <w:tcW w:w="483" w:type="pct"/>
            <w:tcBorders>
              <w:top w:val="single" w:color="000000" w:sz="4" w:space="0"/>
              <w:left w:val="single" w:color="000000" w:sz="4" w:space="0"/>
              <w:bottom w:val="single" w:color="000000" w:sz="4" w:space="0"/>
              <w:right w:val="single" w:color="000000" w:sz="4" w:space="0"/>
            </w:tcBorders>
            <w:vAlign w:val="center"/>
          </w:tcPr>
          <w:p w14:paraId="6C5DF256">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552405</w:t>
            </w:r>
            <w:r>
              <w:rPr>
                <w:rFonts w:hint="eastAsia" w:ascii="宋体" w:hAnsi="宋体" w:eastAsia="宋体" w:cs="宋体"/>
                <w:i w:val="0"/>
                <w:iCs w:val="0"/>
                <w:color w:val="000000"/>
                <w:kern w:val="0"/>
                <w:sz w:val="21"/>
                <w:szCs w:val="21"/>
                <w:u w:val="none"/>
                <w:lang w:val="en-US" w:eastAsia="zh-CN" w:bidi="ar"/>
              </w:rPr>
              <w:t xml:space="preserve"> </w:t>
            </w:r>
          </w:p>
        </w:tc>
        <w:tc>
          <w:tcPr>
            <w:tcW w:w="344" w:type="pct"/>
            <w:tcBorders>
              <w:top w:val="single" w:color="000000" w:sz="4" w:space="0"/>
              <w:left w:val="single" w:color="000000" w:sz="4" w:space="0"/>
              <w:bottom w:val="single" w:color="000000" w:sz="4" w:space="0"/>
              <w:right w:val="single" w:color="000000" w:sz="4" w:space="0"/>
            </w:tcBorders>
            <w:vAlign w:val="center"/>
          </w:tcPr>
          <w:p w14:paraId="5A87B3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vAlign w:val="center"/>
          </w:tcPr>
          <w:p w14:paraId="18774B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50A0272">
      <w:pPr>
        <w:keepNext w:val="0"/>
        <w:keepLines w:val="0"/>
        <w:pageBreakBefore w:val="0"/>
        <w:kinsoku/>
        <w:wordWrap/>
        <w:overflowPunct/>
        <w:topLinePunct w:val="0"/>
        <w:autoSpaceDE/>
        <w:autoSpaceDN/>
        <w:bidi w:val="0"/>
        <w:adjustRightInd/>
        <w:snapToGrid/>
        <w:spacing w:line="52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注释：</w:t>
      </w:r>
      <w:r>
        <w:rPr>
          <w:rFonts w:hint="eastAsia" w:ascii="仿宋" w:hAnsi="仿宋" w:eastAsia="仿宋"/>
          <w:color w:val="000000" w:themeColor="text1"/>
          <w:sz w:val="24"/>
          <w:szCs w:val="24"/>
          <w14:textFill>
            <w14:solidFill>
              <w14:schemeClr w14:val="tx1"/>
            </w14:solidFill>
          </w14:textFill>
        </w:rPr>
        <w:t>1、秸秆综合利用率=已利用秸秆可收集量÷秸秆可收集总量×100%；</w:t>
      </w:r>
    </w:p>
    <w:p w14:paraId="55AB7DBE">
      <w:pPr>
        <w:keepNext w:val="0"/>
        <w:keepLines w:val="0"/>
        <w:pageBreakBefore w:val="0"/>
        <w:kinsoku/>
        <w:wordWrap/>
        <w:overflowPunct/>
        <w:topLinePunct w:val="0"/>
        <w:autoSpaceDE/>
        <w:autoSpaceDN/>
        <w:bidi w:val="0"/>
        <w:adjustRightInd/>
        <w:snapToGrid/>
        <w:spacing w:line="520" w:lineRule="exact"/>
        <w:ind w:firstLine="720" w:firstLineChars="3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2、秸秆还田率=已还田秸秆收集量÷秸秆可收集总量×100%</w:t>
      </w:r>
    </w:p>
    <w:p w14:paraId="755F23B1">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14:paraId="593C68FF">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4DFB26CE">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铁力市农作物秸秆综合利用工作领导小组</w:t>
      </w:r>
    </w:p>
    <w:p w14:paraId="0F7D4680">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方正小标宋简体" w:hAnsi="仿宋"/>
          <w:color w:val="000000" w:themeColor="text1"/>
          <w:sz w:val="44"/>
          <w:szCs w:val="44"/>
          <w14:textFill>
            <w14:solidFill>
              <w14:schemeClr w14:val="tx1"/>
            </w14:solidFill>
          </w14:textFill>
        </w:rPr>
      </w:pPr>
      <w:r>
        <w:rPr>
          <w:rFonts w:ascii="方正小标宋简体" w:hAnsi="仿宋"/>
          <w:color w:val="000000" w:themeColor="text1"/>
          <w:sz w:val="44"/>
          <w:szCs w:val="44"/>
          <w14:textFill>
            <w14:solidFill>
              <w14:schemeClr w14:val="tx1"/>
            </w14:solidFill>
          </w14:textFill>
        </w:rPr>
        <w:t xml:space="preserve"> </w:t>
      </w:r>
    </w:p>
    <w:p w14:paraId="50B9948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val="en-US" w:eastAsia="zh-CN"/>
          <w14:textFill>
            <w14:solidFill>
              <w14:schemeClr w14:val="tx1"/>
            </w14:solidFill>
          </w14:textFill>
        </w:rPr>
        <w:t>王  浩</w:t>
      </w:r>
      <w:r>
        <w:rPr>
          <w:rFonts w:hint="eastAsia" w:ascii="仿宋" w:hAnsi="仿宋" w:eastAsia="仿宋"/>
          <w:color w:val="000000" w:themeColor="text1"/>
          <w:sz w:val="32"/>
          <w:szCs w:val="32"/>
          <w14:textFill>
            <w14:solidFill>
              <w14:schemeClr w14:val="tx1"/>
            </w14:solidFill>
          </w14:textFill>
        </w:rPr>
        <w:t xml:space="preserve">   市委副书记、市长</w:t>
      </w:r>
    </w:p>
    <w:p w14:paraId="244F2B3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副组长</w:t>
      </w:r>
      <w:r>
        <w:rPr>
          <w:rFonts w:hint="eastAsia" w:ascii="黑体" w:hAnsi="黑体" w:eastAsia="黑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李  兵</w:t>
      </w:r>
      <w:r>
        <w:rPr>
          <w:rFonts w:hint="eastAsia" w:ascii="仿宋" w:hAnsi="仿宋" w:eastAsia="仿宋"/>
          <w:color w:val="000000" w:themeColor="text1"/>
          <w:sz w:val="32"/>
          <w:szCs w:val="32"/>
          <w14:textFill>
            <w14:solidFill>
              <w14:schemeClr w14:val="tx1"/>
            </w14:solidFill>
          </w14:textFill>
        </w:rPr>
        <w:t xml:space="preserve">   市委常委、市政府</w:t>
      </w:r>
      <w:r>
        <w:rPr>
          <w:rFonts w:hint="eastAsia" w:ascii="仿宋" w:hAnsi="仿宋" w:eastAsia="仿宋"/>
          <w:color w:val="000000" w:themeColor="text1"/>
          <w:sz w:val="32"/>
          <w:szCs w:val="32"/>
          <w:lang w:val="en-US" w:eastAsia="zh-CN"/>
          <w14:textFill>
            <w14:solidFill>
              <w14:schemeClr w14:val="tx1"/>
            </w14:solidFill>
          </w14:textFill>
        </w:rPr>
        <w:t>常务</w:t>
      </w:r>
      <w:r>
        <w:rPr>
          <w:rFonts w:hint="eastAsia" w:ascii="仿宋" w:hAnsi="仿宋" w:eastAsia="仿宋"/>
          <w:color w:val="000000" w:themeColor="text1"/>
          <w:sz w:val="32"/>
          <w:szCs w:val="32"/>
          <w14:textFill>
            <w14:solidFill>
              <w14:schemeClr w14:val="tx1"/>
            </w14:solidFill>
          </w14:textFill>
        </w:rPr>
        <w:t>副市长</w:t>
      </w:r>
    </w:p>
    <w:p w14:paraId="04C082A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刘士东</w:t>
      </w:r>
      <w:r>
        <w:rPr>
          <w:rFonts w:hint="eastAsia" w:ascii="仿宋" w:hAnsi="仿宋" w:eastAsia="仿宋"/>
          <w:color w:val="000000" w:themeColor="text1"/>
          <w:sz w:val="32"/>
          <w:szCs w:val="32"/>
          <w14:textFill>
            <w14:solidFill>
              <w14:schemeClr w14:val="tx1"/>
            </w14:solidFill>
          </w14:textFill>
        </w:rPr>
        <w:t xml:space="preserve">   市政府副市长</w:t>
      </w:r>
    </w:p>
    <w:p w14:paraId="1834651C">
      <w:pPr>
        <w:keepNext w:val="0"/>
        <w:keepLines w:val="0"/>
        <w:pageBreakBefore w:val="0"/>
        <w:widowControl w:val="0"/>
        <w:kinsoku/>
        <w:wordWrap/>
        <w:overflowPunct/>
        <w:topLinePunct w:val="0"/>
        <w:autoSpaceDE/>
        <w:autoSpaceDN/>
        <w:bidi w:val="0"/>
        <w:adjustRightInd/>
        <w:snapToGrid/>
        <w:spacing w:line="520" w:lineRule="exact"/>
        <w:ind w:left="3515" w:leftChars="912" w:hanging="1600" w:hangingChars="500"/>
        <w:textAlignment w:val="auto"/>
        <w:rPr>
          <w:rFonts w:hint="eastAsia" w:ascii="仿宋" w:hAnsi="仿宋" w:eastAsia="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牟海鹏  </w:t>
      </w:r>
      <w:r>
        <w:rPr>
          <w:rFonts w:hint="eastAsia" w:ascii="仿宋" w:hAnsi="仿宋" w:eastAsia="仿宋"/>
          <w:color w:val="000000" w:themeColor="text1"/>
          <w:kern w:val="0"/>
          <w:sz w:val="32"/>
          <w:szCs w:val="32"/>
          <w:lang w:val="en-US" w:eastAsia="zh-CN"/>
          <w14:textFill>
            <w14:solidFill>
              <w14:schemeClr w14:val="tx1"/>
            </w14:solidFill>
          </w14:textFill>
        </w:rPr>
        <w:t xml:space="preserve"> 伊春森工</w:t>
      </w:r>
      <w:r>
        <w:rPr>
          <w:rFonts w:hint="eastAsia" w:ascii="仿宋" w:hAnsi="仿宋" w:eastAsia="仿宋"/>
          <w:color w:val="000000" w:themeColor="text1"/>
          <w:kern w:val="0"/>
          <w:sz w:val="32"/>
          <w:szCs w:val="32"/>
          <w14:textFill>
            <w14:solidFill>
              <w14:schemeClr w14:val="tx1"/>
            </w14:solidFill>
          </w14:textFill>
        </w:rPr>
        <w:t>铁力林业局</w:t>
      </w:r>
      <w:r>
        <w:rPr>
          <w:rFonts w:hint="eastAsia" w:ascii="仿宋" w:hAnsi="仿宋" w:eastAsia="仿宋"/>
          <w:color w:val="000000" w:themeColor="text1"/>
          <w:kern w:val="0"/>
          <w:sz w:val="32"/>
          <w:szCs w:val="32"/>
          <w:lang w:val="en-US" w:eastAsia="zh-CN"/>
          <w14:textFill>
            <w14:solidFill>
              <w14:schemeClr w14:val="tx1"/>
            </w14:solidFill>
          </w14:textFill>
        </w:rPr>
        <w:t>有限责任公司</w:t>
      </w:r>
    </w:p>
    <w:p w14:paraId="7D7C3CAA">
      <w:pPr>
        <w:keepNext w:val="0"/>
        <w:keepLines w:val="0"/>
        <w:pageBreakBefore w:val="0"/>
        <w:widowControl w:val="0"/>
        <w:kinsoku/>
        <w:wordWrap/>
        <w:overflowPunct/>
        <w:topLinePunct w:val="0"/>
        <w:autoSpaceDE/>
        <w:autoSpaceDN/>
        <w:bidi w:val="0"/>
        <w:adjustRightInd/>
        <w:snapToGrid/>
        <w:spacing w:line="520" w:lineRule="exact"/>
        <w:ind w:left="3511" w:leftChars="1672" w:firstLine="0" w:firstLineChars="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副总经理</w:t>
      </w:r>
    </w:p>
    <w:p w14:paraId="0CDA2C63">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张</w:t>
      </w:r>
      <w:r>
        <w:rPr>
          <w:rFonts w:hint="eastAsia" w:ascii="仿宋" w:hAnsi="仿宋" w:eastAsia="仿宋"/>
          <w:color w:val="000000" w:themeColor="text1"/>
          <w:kern w:val="0"/>
          <w:sz w:val="32"/>
          <w:szCs w:val="32"/>
          <w:lang w:val="en-US" w:eastAsia="zh-CN"/>
          <w14:textFill>
            <w14:solidFill>
              <w14:schemeClr w14:val="tx1"/>
            </w14:solidFill>
          </w14:textFill>
        </w:rPr>
        <w:t>世钢</w:t>
      </w: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伊春森工</w:t>
      </w:r>
      <w:r>
        <w:rPr>
          <w:rFonts w:hint="eastAsia" w:ascii="仿宋" w:hAnsi="仿宋" w:eastAsia="仿宋"/>
          <w:color w:val="000000" w:themeColor="text1"/>
          <w:kern w:val="0"/>
          <w:sz w:val="32"/>
          <w:szCs w:val="32"/>
          <w14:textFill>
            <w14:solidFill>
              <w14:schemeClr w14:val="tx1"/>
            </w14:solidFill>
          </w14:textFill>
        </w:rPr>
        <w:t>桃山林业局有限责任公司</w:t>
      </w:r>
    </w:p>
    <w:p w14:paraId="4317A95E">
      <w:pPr>
        <w:keepNext w:val="0"/>
        <w:keepLines w:val="0"/>
        <w:pageBreakBefore w:val="0"/>
        <w:widowControl w:val="0"/>
        <w:kinsoku/>
        <w:wordWrap/>
        <w:overflowPunct/>
        <w:topLinePunct w:val="0"/>
        <w:autoSpaceDE/>
        <w:autoSpaceDN/>
        <w:bidi w:val="0"/>
        <w:adjustRightInd/>
        <w:snapToGrid/>
        <w:spacing w:line="520" w:lineRule="exact"/>
        <w:ind w:left="0" w:firstLine="3520" w:firstLineChars="11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副总经理</w:t>
      </w:r>
    </w:p>
    <w:p w14:paraId="070DADFC">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张玉海</w:t>
      </w: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伊春森工</w:t>
      </w:r>
      <w:r>
        <w:rPr>
          <w:rFonts w:hint="eastAsia" w:ascii="仿宋" w:hAnsi="仿宋" w:eastAsia="仿宋"/>
          <w:color w:val="000000" w:themeColor="text1"/>
          <w:kern w:val="0"/>
          <w:sz w:val="32"/>
          <w:szCs w:val="32"/>
          <w14:textFill>
            <w14:solidFill>
              <w14:schemeClr w14:val="tx1"/>
            </w14:solidFill>
          </w14:textFill>
        </w:rPr>
        <w:t>双丰林业局有限责任公司</w:t>
      </w:r>
    </w:p>
    <w:p w14:paraId="7E475493">
      <w:pPr>
        <w:keepNext w:val="0"/>
        <w:keepLines w:val="0"/>
        <w:pageBreakBefore w:val="0"/>
        <w:widowControl w:val="0"/>
        <w:kinsoku/>
        <w:wordWrap/>
        <w:overflowPunct/>
        <w:topLinePunct w:val="0"/>
        <w:autoSpaceDE/>
        <w:autoSpaceDN/>
        <w:bidi w:val="0"/>
        <w:adjustRightInd/>
        <w:snapToGrid/>
        <w:spacing w:line="520" w:lineRule="exact"/>
        <w:ind w:left="0" w:firstLine="3520" w:firstLineChars="1100"/>
        <w:textAlignment w:val="auto"/>
        <w:rPr>
          <w:rFonts w:hint="default" w:ascii="仿宋" w:hAnsi="仿宋" w:eastAsia="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董事长助理</w:t>
      </w:r>
    </w:p>
    <w:p w14:paraId="3A7E0F9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成  员：</w:t>
      </w:r>
      <w:r>
        <w:rPr>
          <w:rFonts w:hint="eastAsia" w:ascii="仿宋" w:hAnsi="仿宋" w:eastAsia="仿宋"/>
          <w:color w:val="000000" w:themeColor="text1"/>
          <w:sz w:val="32"/>
          <w:szCs w:val="32"/>
          <w14:textFill>
            <w14:solidFill>
              <w14:schemeClr w14:val="tx1"/>
            </w14:solidFill>
          </w14:textFill>
        </w:rPr>
        <w:t>（按姓氏笔画排序）</w:t>
      </w:r>
    </w:p>
    <w:p w14:paraId="04D6D72C">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计  岩</w:t>
      </w:r>
      <w:r>
        <w:rPr>
          <w:rFonts w:hint="eastAsia" w:ascii="仿宋" w:hAnsi="仿宋" w:eastAsia="仿宋"/>
          <w:color w:val="000000" w:themeColor="text1"/>
          <w:sz w:val="32"/>
          <w:szCs w:val="32"/>
          <w14:textFill>
            <w14:solidFill>
              <w14:schemeClr w14:val="tx1"/>
            </w14:solidFill>
          </w14:textFill>
        </w:rPr>
        <w:t xml:space="preserve">   市工</w:t>
      </w:r>
      <w:r>
        <w:rPr>
          <w:rFonts w:hint="eastAsia" w:ascii="仿宋" w:hAnsi="仿宋" w:eastAsia="仿宋"/>
          <w:color w:val="000000" w:themeColor="text1"/>
          <w:sz w:val="32"/>
          <w:szCs w:val="32"/>
          <w:lang w:val="en-US" w:eastAsia="zh-CN"/>
          <w14:textFill>
            <w14:solidFill>
              <w14:schemeClr w14:val="tx1"/>
            </w14:solidFill>
          </w14:textFill>
        </w:rPr>
        <w:t xml:space="preserve">业信息科技局 </w:t>
      </w:r>
      <w:r>
        <w:rPr>
          <w:rFonts w:hint="eastAsia" w:ascii="仿宋" w:hAnsi="仿宋" w:eastAsia="仿宋"/>
          <w:color w:val="000000" w:themeColor="text1"/>
          <w:sz w:val="32"/>
          <w:szCs w:val="32"/>
          <w14:textFill>
            <w14:solidFill>
              <w14:schemeClr w14:val="tx1"/>
            </w14:solidFill>
          </w14:textFill>
        </w:rPr>
        <w:t>局长</w:t>
      </w:r>
    </w:p>
    <w:p w14:paraId="63FB50C6">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王  宇</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市财政局</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局长</w:t>
      </w:r>
    </w:p>
    <w:p w14:paraId="2FDEF2C8">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孙小宇   市发展和改革局 </w:t>
      </w:r>
      <w:r>
        <w:rPr>
          <w:rFonts w:hint="eastAsia" w:ascii="仿宋" w:hAnsi="仿宋" w:eastAsia="仿宋"/>
          <w:color w:val="000000" w:themeColor="text1"/>
          <w:sz w:val="32"/>
          <w:szCs w:val="32"/>
          <w14:textFill>
            <w14:solidFill>
              <w14:schemeClr w14:val="tx1"/>
            </w14:solidFill>
          </w14:textFill>
        </w:rPr>
        <w:t>局长</w:t>
      </w:r>
    </w:p>
    <w:p w14:paraId="3350F623">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刘  洋   王杨乡人民政府 乡长</w:t>
      </w:r>
    </w:p>
    <w:p w14:paraId="56F1AD70">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闫大伟</w:t>
      </w:r>
      <w:r>
        <w:rPr>
          <w:rFonts w:hint="eastAsia" w:ascii="仿宋" w:hAnsi="仿宋" w:eastAsia="仿宋"/>
          <w:color w:val="000000" w:themeColor="text1"/>
          <w:sz w:val="32"/>
          <w:szCs w:val="32"/>
          <w14:textFill>
            <w14:solidFill>
              <w14:schemeClr w14:val="tx1"/>
            </w14:solidFill>
          </w14:textFill>
        </w:rPr>
        <w:t xml:space="preserve">   神树镇</w:t>
      </w:r>
      <w:r>
        <w:rPr>
          <w:rFonts w:hint="eastAsia" w:ascii="仿宋" w:hAnsi="仿宋" w:eastAsia="仿宋"/>
          <w:color w:val="000000" w:themeColor="text1"/>
          <w:sz w:val="32"/>
          <w:szCs w:val="32"/>
          <w:lang w:val="en-US" w:eastAsia="zh-CN"/>
          <w14:textFill>
            <w14:solidFill>
              <w14:schemeClr w14:val="tx1"/>
            </w14:solidFill>
          </w14:textFill>
        </w:rPr>
        <w:t xml:space="preserve">人民政府 </w:t>
      </w:r>
      <w:r>
        <w:rPr>
          <w:rFonts w:hint="eastAsia" w:ascii="仿宋" w:hAnsi="仿宋" w:eastAsia="仿宋"/>
          <w:color w:val="000000" w:themeColor="text1"/>
          <w:sz w:val="32"/>
          <w:szCs w:val="32"/>
          <w14:textFill>
            <w14:solidFill>
              <w14:schemeClr w14:val="tx1"/>
            </w14:solidFill>
          </w14:textFill>
        </w:rPr>
        <w:t>镇长</w:t>
      </w:r>
    </w:p>
    <w:p w14:paraId="57E35FD8">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刘海宽</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伊春市铁力</w:t>
      </w:r>
      <w:r>
        <w:rPr>
          <w:rFonts w:hint="eastAsia" w:ascii="仿宋" w:hAnsi="仿宋" w:eastAsia="仿宋"/>
          <w:color w:val="000000" w:themeColor="text1"/>
          <w:sz w:val="32"/>
          <w:szCs w:val="32"/>
          <w14:textFill>
            <w14:solidFill>
              <w14:schemeClr w14:val="tx1"/>
            </w14:solidFill>
          </w14:textFill>
        </w:rPr>
        <w:t>生态环境局</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局长   </w:t>
      </w:r>
    </w:p>
    <w:p w14:paraId="63BE9DCC">
      <w:pPr>
        <w:keepNext w:val="0"/>
        <w:keepLines w:val="0"/>
        <w:pageBreakBefore w:val="0"/>
        <w:widowControl w:val="0"/>
        <w:kinsoku/>
        <w:wordWrap/>
        <w:overflowPunct/>
        <w:topLinePunct w:val="0"/>
        <w:autoSpaceDE/>
        <w:autoSpaceDN/>
        <w:bidi w:val="0"/>
        <w:adjustRightInd/>
        <w:snapToGrid/>
        <w:spacing w:line="520" w:lineRule="exact"/>
        <w:ind w:left="3518" w:leftChars="304" w:hanging="2880" w:hangingChars="9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杨洪森</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国网铁力</w:t>
      </w:r>
      <w:r>
        <w:rPr>
          <w:rFonts w:hint="eastAsia" w:ascii="仿宋" w:hAnsi="仿宋" w:eastAsia="仿宋"/>
          <w:color w:val="000000" w:themeColor="text1"/>
          <w:sz w:val="32"/>
          <w:szCs w:val="32"/>
          <w14:textFill>
            <w14:solidFill>
              <w14:schemeClr w14:val="tx1"/>
            </w14:solidFill>
          </w14:textFill>
        </w:rPr>
        <w:t>供电公司总经理</w:t>
      </w:r>
    </w:p>
    <w:p w14:paraId="217F9847">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金憬鹏</w:t>
      </w:r>
      <w:r>
        <w:rPr>
          <w:rFonts w:hint="eastAsia" w:ascii="仿宋" w:hAnsi="仿宋" w:eastAsia="仿宋"/>
          <w:color w:val="000000" w:themeColor="text1"/>
          <w:sz w:val="32"/>
          <w:szCs w:val="32"/>
          <w14:textFill>
            <w14:solidFill>
              <w14:schemeClr w14:val="tx1"/>
            </w14:solidFill>
          </w14:textFill>
        </w:rPr>
        <w:t xml:space="preserve">   铁力镇</w:t>
      </w:r>
      <w:r>
        <w:rPr>
          <w:rFonts w:hint="eastAsia" w:ascii="仿宋" w:hAnsi="仿宋" w:eastAsia="仿宋"/>
          <w:color w:val="000000" w:themeColor="text1"/>
          <w:sz w:val="32"/>
          <w:szCs w:val="32"/>
          <w:lang w:val="en-US" w:eastAsia="zh-CN"/>
          <w14:textFill>
            <w14:solidFill>
              <w14:schemeClr w14:val="tx1"/>
            </w14:solidFill>
          </w14:textFill>
        </w:rPr>
        <w:t xml:space="preserve">人民政府 </w:t>
      </w:r>
      <w:r>
        <w:rPr>
          <w:rFonts w:hint="eastAsia" w:ascii="仿宋" w:hAnsi="仿宋" w:eastAsia="仿宋"/>
          <w:color w:val="000000" w:themeColor="text1"/>
          <w:sz w:val="32"/>
          <w:szCs w:val="32"/>
          <w14:textFill>
            <w14:solidFill>
              <w14:schemeClr w14:val="tx1"/>
            </w14:solidFill>
          </w14:textFill>
        </w:rPr>
        <w:t>镇长</w:t>
      </w:r>
    </w:p>
    <w:p w14:paraId="5728FDD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朴洪杰</w:t>
      </w:r>
      <w:r>
        <w:rPr>
          <w:rFonts w:hint="eastAsia" w:ascii="仿宋" w:hAnsi="仿宋" w:eastAsia="仿宋"/>
          <w:color w:val="000000" w:themeColor="text1"/>
          <w:sz w:val="32"/>
          <w:szCs w:val="32"/>
          <w14:textFill>
            <w14:solidFill>
              <w14:schemeClr w14:val="tx1"/>
            </w14:solidFill>
          </w14:textFill>
        </w:rPr>
        <w:t xml:space="preserve">   年丰</w:t>
      </w:r>
      <w:r>
        <w:rPr>
          <w:rFonts w:hint="eastAsia" w:ascii="仿宋" w:hAnsi="仿宋" w:eastAsia="仿宋"/>
          <w:color w:val="000000" w:themeColor="text1"/>
          <w:sz w:val="32"/>
          <w:szCs w:val="32"/>
          <w:lang w:val="en-US" w:eastAsia="zh-CN"/>
          <w14:textFill>
            <w14:solidFill>
              <w14:schemeClr w14:val="tx1"/>
            </w14:solidFill>
          </w14:textFill>
        </w:rPr>
        <w:t>朝鲜族</w:t>
      </w:r>
      <w:r>
        <w:rPr>
          <w:rFonts w:hint="eastAsia" w:ascii="仿宋" w:hAnsi="仿宋" w:eastAsia="仿宋"/>
          <w:color w:val="000000" w:themeColor="text1"/>
          <w:sz w:val="32"/>
          <w:szCs w:val="32"/>
          <w14:textFill>
            <w14:solidFill>
              <w14:schemeClr w14:val="tx1"/>
            </w14:solidFill>
          </w14:textFill>
        </w:rPr>
        <w:t>乡</w:t>
      </w:r>
      <w:r>
        <w:rPr>
          <w:rFonts w:hint="eastAsia" w:ascii="仿宋" w:hAnsi="仿宋" w:eastAsia="仿宋"/>
          <w:color w:val="000000" w:themeColor="text1"/>
          <w:sz w:val="32"/>
          <w:szCs w:val="32"/>
          <w:lang w:val="en-US" w:eastAsia="zh-CN"/>
          <w14:textFill>
            <w14:solidFill>
              <w14:schemeClr w14:val="tx1"/>
            </w14:solidFill>
          </w14:textFill>
        </w:rPr>
        <w:t xml:space="preserve">人民政府 </w:t>
      </w:r>
      <w:r>
        <w:rPr>
          <w:rFonts w:hint="eastAsia" w:ascii="仿宋" w:hAnsi="仿宋" w:eastAsia="仿宋"/>
          <w:color w:val="000000" w:themeColor="text1"/>
          <w:sz w:val="32"/>
          <w:szCs w:val="32"/>
          <w14:textFill>
            <w14:solidFill>
              <w14:schemeClr w14:val="tx1"/>
            </w14:solidFill>
          </w14:textFill>
        </w:rPr>
        <w:t xml:space="preserve">乡长      </w:t>
      </w:r>
    </w:p>
    <w:p w14:paraId="14F37118">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陈  超</w:t>
      </w:r>
      <w:r>
        <w:rPr>
          <w:rFonts w:hint="eastAsia" w:ascii="仿宋" w:hAnsi="仿宋" w:eastAsia="仿宋"/>
          <w:color w:val="000000" w:themeColor="text1"/>
          <w:sz w:val="32"/>
          <w:szCs w:val="32"/>
          <w14:textFill>
            <w14:solidFill>
              <w14:schemeClr w14:val="tx1"/>
            </w14:solidFill>
          </w14:textFill>
        </w:rPr>
        <w:t xml:space="preserve">   双丰镇</w:t>
      </w:r>
      <w:r>
        <w:rPr>
          <w:rFonts w:hint="eastAsia" w:ascii="仿宋" w:hAnsi="仿宋" w:eastAsia="仿宋"/>
          <w:color w:val="000000" w:themeColor="text1"/>
          <w:sz w:val="32"/>
          <w:szCs w:val="32"/>
          <w:lang w:val="en-US" w:eastAsia="zh-CN"/>
          <w14:textFill>
            <w14:solidFill>
              <w14:schemeClr w14:val="tx1"/>
            </w14:solidFill>
          </w14:textFill>
        </w:rPr>
        <w:t xml:space="preserve">人民政府 </w:t>
      </w:r>
      <w:r>
        <w:rPr>
          <w:rFonts w:hint="eastAsia" w:ascii="仿宋" w:hAnsi="仿宋" w:eastAsia="仿宋"/>
          <w:color w:val="000000" w:themeColor="text1"/>
          <w:sz w:val="32"/>
          <w:szCs w:val="32"/>
          <w14:textFill>
            <w14:solidFill>
              <w14:schemeClr w14:val="tx1"/>
            </w14:solidFill>
          </w14:textFill>
        </w:rPr>
        <w:t>镇长</w:t>
      </w:r>
    </w:p>
    <w:p w14:paraId="1B64CBA8">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赵永红</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国家税务总局铁力</w:t>
      </w:r>
      <w:r>
        <w:rPr>
          <w:rFonts w:hint="eastAsia" w:ascii="仿宋" w:hAnsi="仿宋" w:eastAsia="仿宋"/>
          <w:color w:val="000000" w:themeColor="text1"/>
          <w:sz w:val="32"/>
          <w:szCs w:val="32"/>
          <w:highlight w:val="none"/>
          <w14:textFill>
            <w14:solidFill>
              <w14:schemeClr w14:val="tx1"/>
            </w14:solidFill>
          </w14:textFill>
        </w:rPr>
        <w:t>市税务局</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局长</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29ED5AE6">
      <w:pPr>
        <w:keepNext w:val="0"/>
        <w:keepLines w:val="0"/>
        <w:pageBreakBefore w:val="0"/>
        <w:widowControl w:val="0"/>
        <w:kinsoku/>
        <w:wordWrap/>
        <w:overflowPunct/>
        <w:topLinePunct w:val="0"/>
        <w:autoSpaceDE/>
        <w:autoSpaceDN/>
        <w:bidi w:val="0"/>
        <w:adjustRightInd/>
        <w:snapToGrid/>
        <w:spacing w:line="520" w:lineRule="exact"/>
        <w:ind w:left="3518" w:leftChars="304" w:hanging="2880" w:hangingChars="9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苗建国</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铁力木材</w:t>
      </w:r>
      <w:r>
        <w:rPr>
          <w:rFonts w:hint="eastAsia" w:ascii="仿宋" w:hAnsi="仿宋" w:eastAsia="仿宋"/>
          <w:color w:val="000000" w:themeColor="text1"/>
          <w:sz w:val="32"/>
          <w:szCs w:val="32"/>
          <w:highlight w:val="none"/>
          <w14:textFill>
            <w14:solidFill>
              <w14:schemeClr w14:val="tx1"/>
            </w14:solidFill>
          </w14:textFill>
        </w:rPr>
        <w:t>干馏</w:t>
      </w:r>
      <w:r>
        <w:rPr>
          <w:rFonts w:hint="eastAsia" w:ascii="仿宋" w:hAnsi="仿宋" w:eastAsia="仿宋"/>
          <w:color w:val="000000" w:themeColor="text1"/>
          <w:sz w:val="32"/>
          <w:szCs w:val="32"/>
          <w:highlight w:val="none"/>
          <w:lang w:val="en-US" w:eastAsia="zh-CN"/>
          <w14:textFill>
            <w14:solidFill>
              <w14:schemeClr w14:val="tx1"/>
            </w14:solidFill>
          </w14:textFill>
        </w:rPr>
        <w:t>厂</w:t>
      </w:r>
      <w:r>
        <w:rPr>
          <w:rFonts w:hint="eastAsia" w:ascii="仿宋" w:hAnsi="仿宋" w:eastAsia="仿宋"/>
          <w:color w:val="000000" w:themeColor="text1"/>
          <w:sz w:val="32"/>
          <w:szCs w:val="32"/>
          <w:highlight w:val="none"/>
          <w14:textFill>
            <w14:solidFill>
              <w14:schemeClr w14:val="tx1"/>
            </w14:solidFill>
          </w14:textFill>
        </w:rPr>
        <w:t>留守</w:t>
      </w:r>
      <w:r>
        <w:rPr>
          <w:rFonts w:hint="eastAsia" w:ascii="仿宋" w:hAnsi="仿宋" w:eastAsia="仿宋"/>
          <w:color w:val="000000" w:themeColor="text1"/>
          <w:sz w:val="32"/>
          <w:szCs w:val="32"/>
          <w:highlight w:val="none"/>
          <w:lang w:val="en-US" w:eastAsia="zh-CN"/>
          <w14:textFill>
            <w14:solidFill>
              <w14:schemeClr w14:val="tx1"/>
            </w14:solidFill>
          </w14:textFill>
        </w:rPr>
        <w:t>服务中心主任</w:t>
      </w:r>
    </w:p>
    <w:p w14:paraId="2C568AB2">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律国峰</w:t>
      </w:r>
      <w:r>
        <w:rPr>
          <w:rFonts w:hint="eastAsia" w:ascii="仿宋" w:hAnsi="仿宋" w:eastAsia="仿宋"/>
          <w:color w:val="000000" w:themeColor="text1"/>
          <w:sz w:val="32"/>
          <w:szCs w:val="32"/>
          <w14:textFill>
            <w14:solidFill>
              <w14:schemeClr w14:val="tx1"/>
            </w14:solidFill>
          </w14:textFill>
        </w:rPr>
        <w:t xml:space="preserve">   市农业农村局</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局长</w:t>
      </w:r>
    </w:p>
    <w:p w14:paraId="769E487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高  阳   市自然资源局局长</w:t>
      </w:r>
    </w:p>
    <w:p w14:paraId="05F4643E">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王长松   桃山镇人民政府 镇长</w:t>
      </w:r>
    </w:p>
    <w:p w14:paraId="2CADB209">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金洪刚   市林业和草原局 </w:t>
      </w:r>
      <w:r>
        <w:rPr>
          <w:rFonts w:hint="eastAsia" w:ascii="仿宋" w:hAnsi="仿宋" w:eastAsia="仿宋"/>
          <w:color w:val="000000" w:themeColor="text1"/>
          <w:sz w:val="32"/>
          <w:szCs w:val="32"/>
          <w14:textFill>
            <w14:solidFill>
              <w14:schemeClr w14:val="tx1"/>
            </w14:solidFill>
          </w14:textFill>
        </w:rPr>
        <w:t>局长</w:t>
      </w:r>
    </w:p>
    <w:p w14:paraId="6F9CA5C4">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魏</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来</w:t>
      </w:r>
      <w:r>
        <w:rPr>
          <w:rFonts w:hint="eastAsia" w:ascii="仿宋" w:hAnsi="仿宋" w:eastAsia="仿宋"/>
          <w:color w:val="000000" w:themeColor="text1"/>
          <w:sz w:val="32"/>
          <w:szCs w:val="32"/>
          <w14:textFill>
            <w14:solidFill>
              <w14:schemeClr w14:val="tx1"/>
            </w14:solidFill>
          </w14:textFill>
        </w:rPr>
        <w:t xml:space="preserve">   工农乡</w:t>
      </w:r>
      <w:r>
        <w:rPr>
          <w:rFonts w:hint="eastAsia" w:ascii="仿宋" w:hAnsi="仿宋" w:eastAsia="仿宋"/>
          <w:color w:val="000000" w:themeColor="text1"/>
          <w:sz w:val="32"/>
          <w:szCs w:val="32"/>
          <w:lang w:val="en-US" w:eastAsia="zh-CN"/>
          <w14:textFill>
            <w14:solidFill>
              <w14:schemeClr w14:val="tx1"/>
            </w14:solidFill>
          </w14:textFill>
        </w:rPr>
        <w:t xml:space="preserve">人民政府 </w:t>
      </w:r>
      <w:r>
        <w:rPr>
          <w:rFonts w:hint="eastAsia" w:ascii="仿宋" w:hAnsi="仿宋" w:eastAsia="仿宋"/>
          <w:color w:val="000000" w:themeColor="text1"/>
          <w:sz w:val="32"/>
          <w:szCs w:val="32"/>
          <w14:textFill>
            <w14:solidFill>
              <w14:schemeClr w14:val="tx1"/>
            </w14:solidFill>
          </w14:textFill>
        </w:rPr>
        <w:t>乡长</w:t>
      </w:r>
    </w:p>
    <w:p w14:paraId="48C32C5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铁力市农作物秸秆综合利用工作领导小组办公室设在市农业农村局，主要负责领导小组日常工作，办公室主任由</w:t>
      </w:r>
      <w:r>
        <w:rPr>
          <w:rFonts w:hint="eastAsia" w:ascii="仿宋" w:hAnsi="仿宋" w:eastAsia="仿宋"/>
          <w:color w:val="000000" w:themeColor="text1"/>
          <w:sz w:val="32"/>
          <w:szCs w:val="32"/>
          <w:lang w:val="en-US" w:eastAsia="zh-CN"/>
          <w14:textFill>
            <w14:solidFill>
              <w14:schemeClr w14:val="tx1"/>
            </w14:solidFill>
          </w14:textFill>
        </w:rPr>
        <w:t>律国峰</w:t>
      </w:r>
      <w:r>
        <w:rPr>
          <w:rFonts w:hint="eastAsia" w:ascii="仿宋" w:hAnsi="仿宋" w:eastAsia="仿宋"/>
          <w:color w:val="000000" w:themeColor="text1"/>
          <w:sz w:val="32"/>
          <w:szCs w:val="32"/>
          <w14:textFill>
            <w14:solidFill>
              <w14:schemeClr w14:val="tx1"/>
            </w14:solidFill>
          </w14:textFill>
        </w:rPr>
        <w:t>同志兼任，副主任由王</w:t>
      </w:r>
      <w:r>
        <w:rPr>
          <w:rFonts w:hint="eastAsia" w:ascii="仿宋" w:hAnsi="仿宋" w:eastAsia="仿宋"/>
          <w:color w:val="000000" w:themeColor="text1"/>
          <w:sz w:val="32"/>
          <w:szCs w:val="32"/>
          <w:lang w:val="en-US" w:eastAsia="zh-CN"/>
          <w14:textFill>
            <w14:solidFill>
              <w14:schemeClr w14:val="tx1"/>
            </w14:solidFill>
          </w14:textFill>
        </w:rPr>
        <w:t>一徽</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李永力、陈禹、闫磊、董树超、王天宝</w:t>
      </w:r>
      <w:r>
        <w:rPr>
          <w:rFonts w:hint="eastAsia" w:ascii="仿宋" w:hAnsi="仿宋" w:eastAsia="仿宋"/>
          <w:color w:val="000000" w:themeColor="text1"/>
          <w:sz w:val="32"/>
          <w:szCs w:val="32"/>
          <w14:textFill>
            <w14:solidFill>
              <w14:schemeClr w14:val="tx1"/>
            </w14:solidFill>
          </w14:textFill>
        </w:rPr>
        <w:t>同志担任；成员为</w:t>
      </w:r>
      <w:r>
        <w:rPr>
          <w:rFonts w:hint="eastAsia" w:ascii="仿宋" w:hAnsi="仿宋" w:eastAsia="仿宋"/>
          <w:color w:val="000000" w:themeColor="text1"/>
          <w:sz w:val="32"/>
          <w:szCs w:val="32"/>
          <w:lang w:val="en-US" w:eastAsia="zh-CN"/>
          <w14:textFill>
            <w14:solidFill>
              <w14:schemeClr w14:val="tx1"/>
            </w14:solidFill>
          </w14:textFill>
        </w:rPr>
        <w:t xml:space="preserve"> 聂志刚 </w:t>
      </w:r>
      <w:r>
        <w:rPr>
          <w:rFonts w:hint="eastAsia" w:ascii="仿宋" w:hAnsi="仿宋" w:eastAsia="仿宋"/>
          <w:color w:val="000000" w:themeColor="text1"/>
          <w:sz w:val="32"/>
          <w:szCs w:val="32"/>
          <w14:textFill>
            <w14:solidFill>
              <w14:schemeClr w14:val="tx1"/>
            </w14:solidFill>
          </w14:textFill>
        </w:rPr>
        <w:t>郑福臣</w:t>
      </w:r>
      <w:r>
        <w:rPr>
          <w:rFonts w:hint="eastAsia" w:ascii="仿宋" w:hAnsi="仿宋" w:eastAsia="仿宋"/>
          <w:color w:val="000000" w:themeColor="text1"/>
          <w:sz w:val="32"/>
          <w:szCs w:val="32"/>
          <w:lang w:val="en-US" w:eastAsia="zh-CN"/>
          <w14:textFill>
            <w14:solidFill>
              <w14:schemeClr w14:val="tx1"/>
            </w14:solidFill>
          </w14:textFill>
        </w:rPr>
        <w:t xml:space="preserve"> 苏洁 王强 张翼龙 唐国江 孙洪波 王伊龙 赵子书 曲行畅 李淑芬 刘志群</w:t>
      </w:r>
      <w:r>
        <w:rPr>
          <w:rFonts w:hint="eastAsia" w:ascii="仿宋" w:hAnsi="仿宋" w:eastAsia="仿宋"/>
          <w:color w:val="000000" w:themeColor="text1"/>
          <w:sz w:val="32"/>
          <w:szCs w:val="32"/>
          <w14:textFill>
            <w14:solidFill>
              <w14:schemeClr w14:val="tx1"/>
            </w14:solidFill>
          </w14:textFill>
        </w:rPr>
        <w:t>。</w:t>
      </w:r>
    </w:p>
    <w:p w14:paraId="4F76C46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14:paraId="71CEBE2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14:paraId="511FB9B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14:paraId="4806874F">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10FC892C">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3B6754F2">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45C85983">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40402F3E">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4022981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252027FA">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5E916C81">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5A728E1A">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35B8D3B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14:paraId="28D34F2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黑体" w:hAnsi="黑体" w:eastAsia="黑体"/>
          <w:color w:val="000000" w:themeColor="text1"/>
          <w:sz w:val="32"/>
          <w:szCs w:val="32"/>
          <w14:textFill>
            <w14:solidFill>
              <w14:schemeClr w14:val="tx1"/>
            </w14:solidFill>
          </w14:textFill>
        </w:rPr>
      </w:pPr>
    </w:p>
    <w:p w14:paraId="48522E8E">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小标宋简体" w:hAnsi="黑体" w:eastAsia="方正小标宋简体"/>
          <w:b w:val="0"/>
          <w:bCs w:val="0"/>
          <w:color w:val="000000" w:themeColor="text1"/>
          <w:sz w:val="44"/>
          <w:szCs w:val="44"/>
          <w14:textFill>
            <w14:solidFill>
              <w14:schemeClr w14:val="tx1"/>
            </w14:solidFill>
          </w14:textFill>
        </w:rPr>
      </w:pPr>
      <w:r>
        <w:rPr>
          <w:rFonts w:hint="eastAsia" w:ascii="方正小标宋简体" w:hAnsi="黑体" w:eastAsia="方正小标宋简体"/>
          <w:b w:val="0"/>
          <w:bCs w:val="0"/>
          <w:color w:val="000000" w:themeColor="text1"/>
          <w:sz w:val="44"/>
          <w:szCs w:val="44"/>
          <w14:textFill>
            <w14:solidFill>
              <w14:schemeClr w14:val="tx1"/>
            </w14:solidFill>
          </w14:textFill>
        </w:rPr>
        <w:t>铁力市农作物秸秆综合利用工作专家小组</w:t>
      </w:r>
    </w:p>
    <w:p w14:paraId="433523EA">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w:t>
      </w:r>
    </w:p>
    <w:p w14:paraId="5D8884C6">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组  长：</w:t>
      </w:r>
      <w:r>
        <w:rPr>
          <w:rFonts w:hint="eastAsia" w:ascii="仿宋" w:hAnsi="仿宋" w:eastAsia="仿宋"/>
          <w:color w:val="000000" w:themeColor="text1"/>
          <w:kern w:val="0"/>
          <w:sz w:val="32"/>
          <w:szCs w:val="32"/>
          <w14:textFill>
            <w14:solidFill>
              <w14:schemeClr w14:val="tx1"/>
            </w14:solidFill>
          </w14:textFill>
        </w:rPr>
        <w:t>聂志刚  市农业综合服务中心高级农艺师</w:t>
      </w:r>
    </w:p>
    <w:p w14:paraId="4AEB3134">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成  员：</w:t>
      </w:r>
      <w:r>
        <w:rPr>
          <w:rFonts w:hint="eastAsia" w:ascii="仿宋" w:hAnsi="仿宋" w:eastAsia="仿宋"/>
          <w:color w:val="000000" w:themeColor="text1"/>
          <w:sz w:val="32"/>
          <w:szCs w:val="32"/>
          <w14:textFill>
            <w14:solidFill>
              <w14:schemeClr w14:val="tx1"/>
            </w14:solidFill>
          </w14:textFill>
        </w:rPr>
        <w:t>（按姓氏笔画排序）</w:t>
      </w:r>
    </w:p>
    <w:p w14:paraId="4951CE4B">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王显明  市农业综合服务中心高级农艺师</w:t>
      </w:r>
    </w:p>
    <w:p w14:paraId="73474F5F">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王  强</w:t>
      </w:r>
      <w:r>
        <w:rPr>
          <w:rFonts w:hint="eastAsia" w:ascii="仿宋" w:hAnsi="仿宋" w:eastAsia="仿宋"/>
          <w:color w:val="000000" w:themeColor="text1"/>
          <w:kern w:val="0"/>
          <w:sz w:val="32"/>
          <w:szCs w:val="32"/>
          <w14:textFill>
            <w14:solidFill>
              <w14:schemeClr w14:val="tx1"/>
            </w14:solidFill>
          </w14:textFill>
        </w:rPr>
        <w:t xml:space="preserve">  市农业综合执法大队</w:t>
      </w:r>
      <w:r>
        <w:rPr>
          <w:rFonts w:hint="eastAsia" w:ascii="仿宋" w:hAnsi="仿宋" w:eastAsia="仿宋"/>
          <w:color w:val="000000" w:themeColor="text1"/>
          <w:kern w:val="0"/>
          <w:sz w:val="32"/>
          <w:szCs w:val="32"/>
          <w:lang w:val="en-US" w:eastAsia="zh-CN"/>
          <w14:textFill>
            <w14:solidFill>
              <w14:schemeClr w14:val="tx1"/>
            </w14:solidFill>
          </w14:textFill>
        </w:rPr>
        <w:t>农机股负责人</w:t>
      </w:r>
    </w:p>
    <w:p w14:paraId="31A36803">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水文义  双丰镇农技综合服务站高级农艺师</w:t>
      </w:r>
    </w:p>
    <w:p w14:paraId="6500F274">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吕  云  铁力镇农技综合服务站高级农艺师</w:t>
      </w:r>
    </w:p>
    <w:p w14:paraId="039D69F5">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孙洪波  市农业综合服务中心高级农艺师</w:t>
      </w:r>
    </w:p>
    <w:p w14:paraId="521820E5">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苏永禄  桃山镇农技综合服务站农艺师</w:t>
      </w:r>
    </w:p>
    <w:p w14:paraId="6202BFDF">
      <w:pPr>
        <w:keepNext w:val="0"/>
        <w:keepLines w:val="0"/>
        <w:pageBreakBefore w:val="0"/>
        <w:widowControl w:val="0"/>
        <w:kinsoku/>
        <w:wordWrap/>
        <w:overflowPunct/>
        <w:topLinePunct w:val="0"/>
        <w:autoSpaceDE/>
        <w:autoSpaceDN/>
        <w:bidi w:val="0"/>
        <w:adjustRightInd/>
        <w:snapToGrid/>
        <w:spacing w:line="520" w:lineRule="exact"/>
        <w:ind w:left="0" w:firstLine="1920" w:firstLineChars="600"/>
        <w:textAlignment w:val="auto"/>
        <w:rPr>
          <w:rFonts w:hint="default" w:ascii="仿宋" w:hAnsi="仿宋" w:eastAsia="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苏  洁  市农业综合服务中心助理畜牧师</w:t>
      </w:r>
    </w:p>
    <w:p w14:paraId="5AF76F6F">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张桂珍  市农业综合服务中心研究员</w:t>
      </w:r>
    </w:p>
    <w:p w14:paraId="7DE08573">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郑福臣</w:t>
      </w:r>
      <w:r>
        <w:rPr>
          <w:rFonts w:hint="eastAsia" w:ascii="仿宋" w:hAnsi="仿宋" w:eastAsia="仿宋"/>
          <w:color w:val="000000" w:themeColor="text1"/>
          <w:kern w:val="0"/>
          <w:sz w:val="32"/>
          <w:szCs w:val="32"/>
          <w14:textFill>
            <w14:solidFill>
              <w14:schemeClr w14:val="tx1"/>
            </w14:solidFill>
          </w14:textFill>
        </w:rPr>
        <w:t xml:space="preserve">  市农业综合服务中心研究员</w:t>
      </w:r>
    </w:p>
    <w:p w14:paraId="09408F39">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胡海英  市农业综合服务中心高级农艺师</w:t>
      </w:r>
    </w:p>
    <w:p w14:paraId="26B68D22">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唐国江  市农业综合服务中心研究员</w:t>
      </w:r>
    </w:p>
    <w:p w14:paraId="0990CD93">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黄永利  年丰乡农技综合服务站高级农艺师</w:t>
      </w:r>
    </w:p>
    <w:p w14:paraId="7A8E323A">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仿宋" w:hAnsi="仿宋" w:eastAsia="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高沫晗</w:t>
      </w:r>
      <w:r>
        <w:rPr>
          <w:rFonts w:hint="eastAsia" w:ascii="仿宋" w:hAnsi="仿宋" w:eastAsia="仿宋"/>
          <w:color w:val="000000" w:themeColor="text1"/>
          <w:kern w:val="0"/>
          <w:sz w:val="32"/>
          <w:szCs w:val="32"/>
          <w14:textFill>
            <w14:solidFill>
              <w14:schemeClr w14:val="tx1"/>
            </w14:solidFill>
          </w14:textFill>
        </w:rPr>
        <w:t xml:space="preserve">  工农乡农技综合服务站</w:t>
      </w:r>
      <w:r>
        <w:rPr>
          <w:rFonts w:hint="eastAsia" w:ascii="仿宋" w:hAnsi="仿宋" w:eastAsia="仿宋"/>
          <w:color w:val="000000" w:themeColor="text1"/>
          <w:kern w:val="0"/>
          <w:sz w:val="32"/>
          <w:szCs w:val="32"/>
          <w:lang w:val="en-US" w:eastAsia="zh-CN"/>
          <w14:textFill>
            <w14:solidFill>
              <w14:schemeClr w14:val="tx1"/>
            </w14:solidFill>
          </w14:textFill>
        </w:rPr>
        <w:t>负责人</w:t>
      </w:r>
    </w:p>
    <w:p w14:paraId="18A79F0C">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焦云平  神</w:t>
      </w:r>
      <w:r>
        <w:rPr>
          <w:rFonts w:hint="eastAsia" w:ascii="仿宋" w:hAnsi="仿宋" w:eastAsia="仿宋"/>
          <w:color w:val="000000" w:themeColor="text1"/>
          <w:kern w:val="0"/>
          <w:sz w:val="32"/>
          <w:szCs w:val="32"/>
          <w:lang w:eastAsia="zh-CN"/>
          <w14:textFill>
            <w14:solidFill>
              <w14:schemeClr w14:val="tx1"/>
            </w14:solidFill>
          </w14:textFill>
        </w:rPr>
        <w:t>树</w:t>
      </w:r>
      <w:r>
        <w:rPr>
          <w:rFonts w:hint="eastAsia" w:ascii="仿宋" w:hAnsi="仿宋" w:eastAsia="仿宋"/>
          <w:color w:val="000000" w:themeColor="text1"/>
          <w:kern w:val="0"/>
          <w:sz w:val="32"/>
          <w:szCs w:val="32"/>
          <w14:textFill>
            <w14:solidFill>
              <w14:schemeClr w14:val="tx1"/>
            </w14:solidFill>
          </w14:textFill>
        </w:rPr>
        <w:t>镇农技综合服务站负责人</w:t>
      </w:r>
    </w:p>
    <w:p w14:paraId="208BAED8">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olor w:val="000000" w:themeColor="text1"/>
          <w:kern w:val="0"/>
          <w:sz w:val="32"/>
          <w:szCs w:val="32"/>
          <w14:textFill>
            <w14:solidFill>
              <w14:schemeClr w14:val="tx1"/>
            </w14:solidFill>
          </w14:textFill>
        </w:rPr>
        <w:t xml:space="preserve">            魏国庆  王杨乡农技综合服务站高级农艺师</w:t>
      </w:r>
    </w:p>
    <w:p w14:paraId="0E9E548A">
      <w:pPr>
        <w:keepNext w:val="0"/>
        <w:keepLines w:val="0"/>
        <w:pageBreakBefore w:val="0"/>
        <w:kinsoku/>
        <w:wordWrap/>
        <w:overflowPunct/>
        <w:topLinePunct w:val="0"/>
        <w:autoSpaceDE/>
        <w:autoSpaceDN/>
        <w:bidi w:val="0"/>
        <w:adjustRightInd/>
        <w:snapToGrid/>
        <w:spacing w:line="520" w:lineRule="exact"/>
        <w:rPr>
          <w:rFonts w:hint="eastAsia"/>
          <w:lang w:val="en-US" w:eastAsia="zh-CN"/>
        </w:rPr>
      </w:pPr>
    </w:p>
    <w:p w14:paraId="6B1B85FA"/>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粗黑宋简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21306"/>
    <w:rsid w:val="4ED52771"/>
    <w:rsid w:val="6FA8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unhideWhenUsed/>
    <w:qFormat/>
    <w:uiPriority w:val="99"/>
    <w:rPr>
      <w:rFonts w:ascii="Times New Roman" w:hAnsi="Times New Roman" w:eastAsia="Times New Roman" w:cs="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Words>
  <Characters>517</Characters>
  <Lines>0</Lines>
  <Paragraphs>0</Paragraphs>
  <TotalTime>13</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2025-10-17T08:08:00Z</dcterms:created>
  <dc:creator>Administrator</dc:creator>
  <cp:lastModifiedBy>WPS_1559751194</cp:lastModifiedBy>
  <dcterms:modified xsi:type="dcterms:W3CDTF">2025-10-20T05:59:34Z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eyJoZGlkIjoiOTQ4MmI5ZTk4MWFiYTM0YzcwMmQzMDc5N2UwMzFjNjAiLCJ1c2VySWQiOiI1NzE5ODU4MjYifQ==</vt:lpwstr>
  </property>
  <property fmtid="{D5CDD505-2E9C-101B-9397-08002B2CF9AE}" pid="4" name="ICV">
    <vt:lpwstr>F57FCBDC78134ACB9AF1B9F8E42A7699_12</vt:lpwstr>
  </property>
</Properties>
</file>