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E31C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80000" cy="7459980"/>
            <wp:effectExtent l="0" t="0" r="6350" b="7620"/>
            <wp:docPr id="1" name="图片 1" descr="260904134523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0904134523323"/>
                    <pic:cNvPicPr>
                      <a:picLocks noChangeAspect="1"/>
                    </pic:cNvPicPr>
                  </pic:nvPicPr>
                  <pic:blipFill>
                    <a:blip r:embed="rId4"/>
                    <a:srcRect l="5510" t="5534" r="12298" b="394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674C8"/>
    <w:rsid w:val="4BA03220"/>
    <w:rsid w:val="65DB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2026-09-04T05:47:00Z</dcterms:created>
  <dc:creator>Administrator</dc:creator>
  <cp:lastModifiedBy>Administrator</cp:lastModifiedBy>
  <dcterms:modified xsi:type="dcterms:W3CDTF">2026-09-04T06:08:33Z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eyJoZGlkIjoiMzQ0ZTFlOGNhMWIyNjE2NTU3ODY2ZjVmZWRmZWE5YzAifQ==</vt:lpwstr>
  </property>
  <property fmtid="{D5CDD505-2E9C-101B-9397-08002B2CF9AE}" pid="4" name="ICV">
    <vt:lpwstr>F05DB9089B604B92A032426ABB158290_13</vt:lpwstr>
  </property>
</Properties>
</file>