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32" w:firstLineChars="600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公</w:t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    </w:t>
      </w:r>
      <w:r>
        <w:rPr>
          <w:rFonts w:hint="eastAsia"/>
          <w:b/>
          <w:bCs/>
          <w:sz w:val="52"/>
          <w:szCs w:val="52"/>
          <w:lang w:eastAsia="zh-CN"/>
        </w:rPr>
        <w:t>示</w:t>
      </w:r>
    </w:p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 xml:space="preserve">  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根据伊春市自然资源局关于印发《伊春市非公证继承、受遗赠不动产登记操作办法（试行）》的通知</w:t>
      </w:r>
      <w:r>
        <w:rPr>
          <w:rFonts w:hint="eastAsia"/>
          <w:sz w:val="28"/>
          <w:szCs w:val="28"/>
          <w:lang w:eastAsia="zh-CN"/>
        </w:rPr>
        <w:t>伊自然资发【</w:t>
      </w:r>
      <w:r>
        <w:rPr>
          <w:rFonts w:hint="eastAsia"/>
          <w:sz w:val="28"/>
          <w:szCs w:val="28"/>
          <w:lang w:val="en-US" w:eastAsia="zh-CN"/>
        </w:rPr>
        <w:t>2019】9号</w:t>
      </w:r>
      <w:r>
        <w:rPr>
          <w:rFonts w:hint="eastAsia"/>
          <w:sz w:val="30"/>
          <w:szCs w:val="30"/>
          <w:lang w:val="en-US" w:eastAsia="zh-CN"/>
        </w:rPr>
        <w:t>文件要求：</w:t>
      </w:r>
    </w:p>
    <w:p>
      <w:pPr>
        <w:bidi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坐落铁力市铁力镇站前社区紫玉小区2号楼1单元202（中厅），不动产登记记载的所有权人原海波。原海波于2025年10月16日死亡。现周金萍、原野持相关材料申请上述坐落不动产继承登记。 对此有异议者，请于公示之日起60天内向铁力市不动产登记中心（地址：城南街，电话：2880034）提出，逾期无异议或异议不成立的，将予以登记。       </w:t>
      </w:r>
    </w:p>
    <w:p>
      <w:pPr>
        <w:bidi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bidi w:val="0"/>
        <w:ind w:firstLine="5400" w:firstLineChars="1800"/>
        <w:jc w:val="left"/>
        <w:rPr>
          <w:rFonts w:hint="eastAsia"/>
          <w:sz w:val="30"/>
          <w:szCs w:val="30"/>
          <w:lang w:val="en-US" w:eastAsia="zh-CN"/>
        </w:rPr>
      </w:pPr>
    </w:p>
    <w:p>
      <w:pPr>
        <w:bidi w:val="0"/>
        <w:ind w:firstLine="4840" w:firstLineChars="1100"/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特此公示</w:t>
      </w:r>
    </w:p>
    <w:p>
      <w:pPr>
        <w:bidi w:val="0"/>
        <w:ind w:firstLine="4800" w:firstLineChars="1600"/>
        <w:jc w:val="left"/>
        <w:rPr>
          <w:rFonts w:hint="eastAsia"/>
          <w:sz w:val="30"/>
          <w:szCs w:val="30"/>
          <w:lang w:val="en-US" w:eastAsia="zh-CN"/>
        </w:rPr>
      </w:pPr>
    </w:p>
    <w:p>
      <w:pPr>
        <w:bidi w:val="0"/>
        <w:ind w:firstLine="4800" w:firstLineChars="1600"/>
        <w:jc w:val="left"/>
        <w:rPr>
          <w:rFonts w:hint="eastAsia"/>
          <w:sz w:val="30"/>
          <w:szCs w:val="30"/>
          <w:lang w:val="en-US" w:eastAsia="zh-CN"/>
        </w:rPr>
      </w:pPr>
    </w:p>
    <w:p>
      <w:pPr>
        <w:bidi w:val="0"/>
        <w:ind w:firstLine="4500" w:firstLineChars="150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铁力市不动产登记中心</w:t>
      </w:r>
    </w:p>
    <w:p>
      <w:pPr>
        <w:bidi w:val="0"/>
        <w:ind w:firstLine="4800" w:firstLineChars="160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2026年 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5月20日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0B7B2BF1"/>
    <w:rsid w:val="531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248</Characters>
  <Lines>0</Lines>
  <Paragraphs>0</Paragraphs>
  <TotalTime>3</TotalTime>
  <ScaleCrop>false</ScaleCrop>
  <LinksUpToDate>false</LinksUpToDate>
  <CharactersWithSpaces>265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2026-05-21T01:10:16Z</dcterms:created>
  <dc:creator>Administrator</dc:creator>
  <cp:lastModifiedBy>Administrator</cp:lastModifiedBy>
  <cp:lastPrinted>2026-05-21T01:12:46Z</cp:lastPrinted>
  <dcterms:modified xsi:type="dcterms:W3CDTF">2026-05-21T01:20:03Z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67A9D025F54C41448AB6356D8452CCD0_12</vt:lpwstr>
  </property>
</Properties>
</file>