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EA71D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 </w:t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945130" cy="4686300"/>
            <wp:effectExtent l="0" t="0" r="7620" b="0"/>
            <wp:docPr id="1" name="图片 1" descr="1755671250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56712501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4513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59A9808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962275" cy="3810000"/>
            <wp:effectExtent l="0" t="0" r="9525" b="0"/>
            <wp:docPr id="2" name="图片 2" descr="1753067464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530674641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B1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刚毅</cp:lastModifiedBy>
  <cp:lastPrinted>2025-08-20T06:31:24Z</cp:lastPrinted>
  <dcterms:modified xsi:type="dcterms:W3CDTF">2025-08-20T06:33:21Z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eyJoZGlkIjoiOWY3MjljOWZjZjhlNDdhMzI3MjI0NzVjNmU0MzhmNTkiLCJ1c2VySWQiOiI2MTI4MjY1MTQifQ==</vt:lpwstr>
  </property>
  <property fmtid="{D5CDD505-2E9C-101B-9397-08002B2CF9AE}" pid="4" name="ICV">
    <vt:lpwstr>32416757F8D347DAA5334AB72587C207_12</vt:lpwstr>
  </property>
</Properties>
</file>