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jc w:val="center"/>
        <w:rPr>
          <w:rFonts w:hint="eastAsia"/>
          <w:b/>
          <w:bCs/>
          <w:sz w:val="44"/>
          <w:szCs w:val="44"/>
          <w:lang w:eastAsia="zh-CN"/>
        </w:rPr>
      </w:pPr>
      <w:r>
        <w:rPr>
          <w:rFonts w:hint="eastAsia"/>
          <w:b/>
          <w:bCs/>
          <w:sz w:val="44"/>
          <w:szCs w:val="44"/>
          <w:lang w:eastAsia="zh-CN"/>
        </w:rPr>
        <w:t>《铁力市</w:t>
      </w:r>
      <w:r>
        <w:rPr>
          <w:rFonts w:hint="eastAsia"/>
          <w:b/>
          <w:bCs/>
          <w:sz w:val="44"/>
          <w:szCs w:val="44"/>
          <w:lang w:val="en-US" w:eastAsia="zh-CN"/>
        </w:rPr>
        <w:t>防范冰雪灾害</w:t>
      </w:r>
      <w:r>
        <w:rPr>
          <w:rFonts w:hint="eastAsia"/>
          <w:b/>
          <w:bCs/>
          <w:sz w:val="44"/>
          <w:szCs w:val="44"/>
          <w:lang w:eastAsia="zh-CN"/>
        </w:rPr>
        <w:t>应急预案》起草</w:t>
      </w:r>
      <w:r>
        <w:rPr>
          <w:rFonts w:hint="eastAsia"/>
          <w:b/>
          <w:bCs/>
          <w:sz w:val="44"/>
          <w:szCs w:val="44"/>
          <w:lang w:val="en-US" w:eastAsia="zh-CN"/>
        </w:rPr>
        <w:t>说明</w:t>
      </w:r>
    </w:p>
    <w:p>
      <w:pPr>
        <w:jc w:val="both"/>
        <w:rPr>
          <w:rFonts w:hint="eastAsia"/>
          <w:b/>
          <w:bCs/>
          <w:sz w:val="44"/>
          <w:szCs w:val="44"/>
          <w:lang w:eastAsia="zh-CN"/>
        </w:rPr>
      </w:pPr>
    </w:p>
    <w:p>
      <w:pPr>
        <w:ind w:firstLine="640" w:firstLineChars="200"/>
        <w:jc w:val="both"/>
        <w:rPr>
          <w:rFonts w:hint="eastAsia" w:eastAsia="仿宋_GB2312"/>
          <w:kern w:val="0"/>
          <w:sz w:val="32"/>
          <w:szCs w:val="32"/>
          <w:lang w:eastAsia="zh-CN"/>
        </w:rPr>
      </w:pPr>
    </w:p>
    <w:p>
      <w:pPr>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建立科学规范、协调有序、快速高效处置冰雪灾害工作机制，保证冰雪灾害应对工作高效、有序进行，全面提高冰雪灾害综合管理水平和应急处置能力，特别是迅速消除因冻雨导致地面严重结冰对道路交通和居民生活造成的影响，全力做到保供暖、保供水、保供电、保道路畅通、保物资供应、保通讯、保安全、保稳定、保民生、保无人员伤亡，防控次生(衍生)灾害，最大限度减少或避免冰雪灾害造成的人员伤亡、财产损失，保障公共安全和社会正常秩序。</w:t>
      </w:r>
      <w:r>
        <w:rPr>
          <w:rFonts w:hint="eastAsia" w:ascii="仿宋_GB2312" w:hAnsi="仿宋_GB2312" w:eastAsia="仿宋_GB2312" w:cs="仿宋_GB2312"/>
          <w:color w:val="auto"/>
          <w:sz w:val="32"/>
          <w:szCs w:val="32"/>
          <w:lang w:val="zh-CN"/>
        </w:rPr>
        <w:t>我局起草了《铁力市</w:t>
      </w:r>
      <w:r>
        <w:rPr>
          <w:rFonts w:hint="eastAsia" w:ascii="仿宋_GB2312" w:hAnsi="仿宋_GB2312" w:eastAsia="仿宋_GB2312" w:cs="仿宋_GB2312"/>
          <w:color w:val="auto"/>
          <w:sz w:val="32"/>
          <w:szCs w:val="32"/>
          <w:lang w:val="en-US" w:eastAsia="zh-CN"/>
        </w:rPr>
        <w:t>防范冰雪灾害</w:t>
      </w:r>
      <w:r>
        <w:rPr>
          <w:rFonts w:hint="eastAsia" w:ascii="仿宋_GB2312" w:hAnsi="仿宋_GB2312" w:eastAsia="仿宋_GB2312" w:cs="仿宋_GB2312"/>
          <w:color w:val="auto"/>
          <w:sz w:val="32"/>
          <w:szCs w:val="32"/>
          <w:lang w:val="zh-CN"/>
        </w:rPr>
        <w:t>应急预案》（</w:t>
      </w:r>
      <w:r>
        <w:rPr>
          <w:rFonts w:hint="eastAsia" w:ascii="仿宋_GB2312" w:hAnsi="仿宋_GB2312" w:eastAsia="仿宋_GB2312" w:cs="仿宋_GB2312"/>
          <w:color w:val="auto"/>
          <w:sz w:val="32"/>
          <w:szCs w:val="32"/>
          <w:lang w:val="en-US" w:eastAsia="zh-CN"/>
        </w:rPr>
        <w:t>以下简称《预案》</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000000"/>
          <w:sz w:val="32"/>
          <w:szCs w:val="32"/>
          <w:u w:val="none" w:color="auto"/>
          <w:lang w:val="en-US" w:eastAsia="zh-CN"/>
        </w:rPr>
        <w:t>说明如下：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w:t>
      </w:r>
      <w:r>
        <w:rPr>
          <w:rFonts w:hint="eastAsia" w:ascii="Times New Roman" w:hAnsi="Times New Roman" w:eastAsia="黑体" w:cs="Times New Roman"/>
          <w:kern w:val="0"/>
          <w:sz w:val="32"/>
          <w:szCs w:val="32"/>
          <w:lang w:val="en-US" w:eastAsia="zh-CN"/>
        </w:rPr>
        <w:t>预案</w:t>
      </w:r>
      <w:r>
        <w:rPr>
          <w:rFonts w:hint="default" w:ascii="Times New Roman" w:hAnsi="Times New Roman" w:eastAsia="黑体" w:cs="Times New Roman"/>
          <w:kern w:val="0"/>
          <w:sz w:val="32"/>
          <w:szCs w:val="32"/>
          <w:lang w:val="en-US" w:eastAsia="zh-CN"/>
        </w:rPr>
        <w:t>》</w:t>
      </w:r>
      <w:r>
        <w:rPr>
          <w:rFonts w:hint="eastAsia" w:ascii="Times New Roman" w:hAnsi="Times New Roman" w:eastAsia="黑体" w:cs="Times New Roman"/>
          <w:kern w:val="0"/>
          <w:sz w:val="32"/>
          <w:szCs w:val="32"/>
          <w:lang w:val="en-US" w:eastAsia="zh-CN"/>
        </w:rPr>
        <w:t>编制</w:t>
      </w:r>
      <w:r>
        <w:rPr>
          <w:rFonts w:hint="default" w:ascii="Times New Roman" w:hAnsi="Times New Roman" w:eastAsia="黑体" w:cs="Times New Roman"/>
          <w:kern w:val="0"/>
          <w:sz w:val="32"/>
          <w:szCs w:val="32"/>
          <w:lang w:val="en-US" w:eastAsia="zh-CN"/>
        </w:rPr>
        <w:t>的</w:t>
      </w:r>
      <w:r>
        <w:rPr>
          <w:rFonts w:hint="eastAsia" w:ascii="Times New Roman" w:hAnsi="Times New Roman" w:eastAsia="黑体" w:cs="Times New Roman"/>
          <w:kern w:val="0"/>
          <w:sz w:val="32"/>
          <w:szCs w:val="32"/>
          <w:lang w:val="en-US" w:eastAsia="zh-CN"/>
        </w:rPr>
        <w:t>必要性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中共中央总书记习近平</w:t>
      </w:r>
      <w:r>
        <w:rPr>
          <w:rFonts w:hint="default" w:ascii="Times New Roman" w:hAnsi="Times New Roman" w:eastAsia="仿宋_GB2312" w:cs="Times New Roman"/>
          <w:i w:val="0"/>
          <w:caps w:val="0"/>
          <w:color w:val="333333"/>
          <w:spacing w:val="0"/>
          <w:sz w:val="32"/>
          <w:szCs w:val="32"/>
          <w:shd w:val="clear" w:color="auto" w:fill="FFFFFF"/>
        </w:rPr>
        <w:t>强调，应急管理是国家治理体系和治理能力的重要组成部分，承担防范化解重大安全风险、及时应对处置各类灾害事故的重要职责，担负保护人民群众生命财产安全和维护社会稳定的重要使命。要发挥我国应急管理体系的特色和优势，借鉴国外应急管理有益做法，积极推进我国应急管理体系和能力现代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b/>
          <w:bCs/>
          <w:i w:val="0"/>
          <w:caps w:val="0"/>
          <w:color w:val="333333"/>
          <w:spacing w:val="0"/>
          <w:sz w:val="32"/>
          <w:szCs w:val="32"/>
          <w:shd w:val="clear" w:color="auto" w:fill="FFFFFF"/>
        </w:rPr>
      </w:pPr>
      <w:r>
        <w:rPr>
          <w:rFonts w:hint="default" w:ascii="Times New Roman" w:hAnsi="Times New Roman" w:eastAsia="仿宋_GB2312" w:cs="Times New Roman"/>
          <w:i w:val="0"/>
          <w:caps w:val="0"/>
          <w:color w:val="333333"/>
          <w:spacing w:val="0"/>
          <w:sz w:val="32"/>
          <w:szCs w:val="32"/>
          <w:shd w:val="clear" w:color="auto" w:fill="FFFFFF"/>
          <w:lang w:eastAsia="zh-CN"/>
        </w:rPr>
        <w:t>《预案》</w:t>
      </w:r>
      <w:r>
        <w:rPr>
          <w:rFonts w:hint="eastAsia" w:ascii="Times New Roman" w:hAnsi="Times New Roman" w:eastAsia="仿宋_GB2312" w:cs="Times New Roman"/>
          <w:i w:val="0"/>
          <w:caps w:val="0"/>
          <w:color w:val="333333"/>
          <w:spacing w:val="0"/>
          <w:sz w:val="32"/>
          <w:szCs w:val="32"/>
          <w:shd w:val="clear" w:color="auto" w:fill="FFFFFF"/>
          <w:lang w:eastAsia="zh-CN"/>
        </w:rPr>
        <w:t>的</w:t>
      </w:r>
      <w:r>
        <w:rPr>
          <w:rFonts w:hint="default" w:ascii="Times New Roman" w:hAnsi="Times New Roman" w:eastAsia="仿宋_GB2312" w:cs="Times New Roman"/>
          <w:i w:val="0"/>
          <w:caps w:val="0"/>
          <w:color w:val="333333"/>
          <w:spacing w:val="0"/>
          <w:sz w:val="32"/>
          <w:szCs w:val="32"/>
          <w:shd w:val="clear" w:color="auto" w:fill="FFFFFF"/>
          <w:lang w:eastAsia="zh-CN"/>
        </w:rPr>
        <w:t>编制</w:t>
      </w:r>
      <w:r>
        <w:rPr>
          <w:rFonts w:hint="eastAsia" w:ascii="Times New Roman" w:hAnsi="Times New Roman" w:eastAsia="仿宋_GB2312" w:cs="Times New Roman"/>
          <w:i w:val="0"/>
          <w:caps w:val="0"/>
          <w:color w:val="333333"/>
          <w:spacing w:val="0"/>
          <w:sz w:val="32"/>
          <w:szCs w:val="32"/>
          <w:shd w:val="clear" w:color="auto" w:fill="FFFFFF"/>
          <w:lang w:eastAsia="zh-CN"/>
        </w:rPr>
        <w:t>是贯彻和落实习近平总书记讲话要求的重要举措和实际行动，</w:t>
      </w:r>
      <w:r>
        <w:rPr>
          <w:rFonts w:hint="default" w:ascii="Times New Roman" w:hAnsi="Times New Roman" w:eastAsia="仿宋_GB2312" w:cs="Times New Roman"/>
          <w:i w:val="0"/>
          <w:caps w:val="0"/>
          <w:color w:val="333333"/>
          <w:spacing w:val="0"/>
          <w:sz w:val="32"/>
          <w:szCs w:val="32"/>
          <w:shd w:val="clear" w:color="auto" w:fill="FFFFFF"/>
          <w:lang w:eastAsia="zh-CN"/>
        </w:rPr>
        <w:t>是</w:t>
      </w:r>
      <w:r>
        <w:rPr>
          <w:rFonts w:hint="default" w:ascii="Times New Roman" w:hAnsi="Times New Roman" w:eastAsia="仿宋_GB2312" w:cs="Times New Roman"/>
          <w:i w:val="0"/>
          <w:caps w:val="0"/>
          <w:color w:val="333333"/>
          <w:spacing w:val="0"/>
          <w:sz w:val="32"/>
          <w:szCs w:val="32"/>
          <w:shd w:val="clear" w:color="auto" w:fill="FFFFFF"/>
        </w:rPr>
        <w:t>加强</w:t>
      </w:r>
      <w:r>
        <w:rPr>
          <w:rFonts w:hint="eastAsia" w:ascii="Times New Roman" w:hAnsi="Times New Roman" w:eastAsia="仿宋_GB2312" w:cs="Times New Roman"/>
          <w:i w:val="0"/>
          <w:caps w:val="0"/>
          <w:color w:val="333333"/>
          <w:spacing w:val="0"/>
          <w:sz w:val="32"/>
          <w:szCs w:val="32"/>
          <w:shd w:val="clear" w:color="auto" w:fill="FFFFFF"/>
          <w:lang w:eastAsia="zh-CN"/>
        </w:rPr>
        <w:t>全市</w:t>
      </w:r>
      <w:r>
        <w:rPr>
          <w:rFonts w:hint="default" w:ascii="Times New Roman" w:hAnsi="Times New Roman" w:eastAsia="仿宋_GB2312" w:cs="Times New Roman"/>
          <w:i w:val="0"/>
          <w:caps w:val="0"/>
          <w:color w:val="333333"/>
          <w:spacing w:val="0"/>
          <w:sz w:val="32"/>
          <w:szCs w:val="32"/>
          <w:shd w:val="clear" w:color="auto" w:fill="FFFFFF"/>
        </w:rPr>
        <w:t>应急预案管理，健全应急预案体系，落实各环节责任和措施</w:t>
      </w:r>
      <w:r>
        <w:rPr>
          <w:rFonts w:hint="default" w:ascii="Times New Roman" w:hAnsi="Times New Roman" w:eastAsia="仿宋_GB2312" w:cs="Times New Roman"/>
          <w:i w:val="0"/>
          <w:caps w:val="0"/>
          <w:color w:val="333333"/>
          <w:spacing w:val="0"/>
          <w:sz w:val="32"/>
          <w:szCs w:val="32"/>
          <w:shd w:val="clear" w:color="auto" w:fill="FFFFFF"/>
          <w:lang w:eastAsia="zh-CN"/>
        </w:rPr>
        <w:t>，</w:t>
      </w:r>
      <w:r>
        <w:rPr>
          <w:rFonts w:hint="default" w:ascii="Times New Roman" w:hAnsi="Times New Roman" w:eastAsia="仿宋_GB2312" w:cs="Times New Roman"/>
          <w:i w:val="0"/>
          <w:caps w:val="0"/>
          <w:color w:val="333333"/>
          <w:spacing w:val="0"/>
          <w:sz w:val="32"/>
          <w:szCs w:val="32"/>
          <w:shd w:val="clear" w:color="auto" w:fill="FFFFFF"/>
        </w:rPr>
        <w:t>实施精准治理</w:t>
      </w:r>
      <w:r>
        <w:rPr>
          <w:rFonts w:hint="eastAsia" w:ascii="Times New Roman" w:hAnsi="Times New Roman" w:eastAsia="仿宋_GB2312" w:cs="Times New Roman"/>
          <w:i w:val="0"/>
          <w:caps w:val="0"/>
          <w:color w:val="333333"/>
          <w:spacing w:val="0"/>
          <w:sz w:val="32"/>
          <w:szCs w:val="32"/>
          <w:shd w:val="clear" w:color="auto" w:fill="FFFFFF"/>
          <w:lang w:eastAsia="zh-CN"/>
        </w:rPr>
        <w:t>和精准</w:t>
      </w:r>
      <w:r>
        <w:rPr>
          <w:rFonts w:hint="default" w:ascii="Times New Roman" w:hAnsi="Times New Roman" w:eastAsia="仿宋_GB2312" w:cs="Times New Roman"/>
          <w:i w:val="0"/>
          <w:caps w:val="0"/>
          <w:color w:val="333333"/>
          <w:spacing w:val="0"/>
          <w:sz w:val="32"/>
          <w:szCs w:val="32"/>
          <w:shd w:val="clear" w:color="auto" w:fill="FFFFFF"/>
        </w:rPr>
        <w:t>预警发布</w:t>
      </w:r>
      <w:r>
        <w:rPr>
          <w:rFonts w:hint="default" w:ascii="Times New Roman" w:hAnsi="Times New Roman" w:eastAsia="仿宋_GB2312" w:cs="Times New Roman"/>
          <w:i w:val="0"/>
          <w:caps w:val="0"/>
          <w:color w:val="333333"/>
          <w:spacing w:val="0"/>
          <w:sz w:val="32"/>
          <w:szCs w:val="32"/>
          <w:shd w:val="clear" w:color="auto" w:fill="FFFFFF"/>
          <w:lang w:eastAsia="zh-CN"/>
        </w:rPr>
        <w:t>、</w:t>
      </w:r>
      <w:r>
        <w:rPr>
          <w:rFonts w:hint="default" w:ascii="Times New Roman" w:hAnsi="Times New Roman" w:eastAsia="仿宋_GB2312" w:cs="Times New Roman"/>
          <w:i w:val="0"/>
          <w:caps w:val="0"/>
          <w:color w:val="333333"/>
          <w:spacing w:val="0"/>
          <w:sz w:val="32"/>
          <w:szCs w:val="32"/>
          <w:shd w:val="clear" w:color="auto" w:fill="FFFFFF"/>
        </w:rPr>
        <w:t>抢险救援</w:t>
      </w:r>
      <w:r>
        <w:rPr>
          <w:rFonts w:hint="default" w:ascii="Times New Roman" w:hAnsi="Times New Roman" w:eastAsia="仿宋_GB2312" w:cs="Times New Roman"/>
          <w:i w:val="0"/>
          <w:caps w:val="0"/>
          <w:color w:val="333333"/>
          <w:spacing w:val="0"/>
          <w:sz w:val="32"/>
          <w:szCs w:val="32"/>
          <w:shd w:val="clear" w:color="auto" w:fill="FFFFFF"/>
          <w:lang w:eastAsia="zh-CN"/>
        </w:rPr>
        <w:t>、</w:t>
      </w:r>
      <w:r>
        <w:rPr>
          <w:rFonts w:hint="default" w:ascii="Times New Roman" w:hAnsi="Times New Roman" w:eastAsia="仿宋_GB2312" w:cs="Times New Roman"/>
          <w:i w:val="0"/>
          <w:caps w:val="0"/>
          <w:color w:val="333333"/>
          <w:spacing w:val="0"/>
          <w:sz w:val="32"/>
          <w:szCs w:val="32"/>
          <w:shd w:val="clear" w:color="auto" w:fill="FFFFFF"/>
        </w:rPr>
        <w:t>恢复重建</w:t>
      </w:r>
      <w:r>
        <w:rPr>
          <w:rFonts w:hint="default" w:ascii="Times New Roman" w:hAnsi="Times New Roman" w:eastAsia="仿宋_GB2312" w:cs="Times New Roman"/>
          <w:i w:val="0"/>
          <w:caps w:val="0"/>
          <w:color w:val="333333"/>
          <w:spacing w:val="0"/>
          <w:sz w:val="32"/>
          <w:szCs w:val="32"/>
          <w:shd w:val="clear" w:color="auto" w:fill="FFFFFF"/>
          <w:lang w:eastAsia="zh-CN"/>
        </w:rPr>
        <w:t>的需要；是</w:t>
      </w:r>
      <w:r>
        <w:rPr>
          <w:rFonts w:hint="default" w:ascii="Times New Roman" w:hAnsi="Times New Roman" w:eastAsia="仿宋_GB2312" w:cs="Times New Roman"/>
          <w:i w:val="0"/>
          <w:caps w:val="0"/>
          <w:color w:val="333333"/>
          <w:spacing w:val="0"/>
          <w:sz w:val="32"/>
          <w:szCs w:val="32"/>
          <w:shd w:val="clear" w:color="auto" w:fill="FFFFFF"/>
        </w:rPr>
        <w:t>坚持依法管理，运用法治思维和法治方式提高应急管理的法治化、规范化水平</w:t>
      </w:r>
      <w:r>
        <w:rPr>
          <w:rFonts w:hint="default" w:ascii="Times New Roman" w:hAnsi="Times New Roman" w:eastAsia="仿宋_GB2312" w:cs="Times New Roman"/>
          <w:i w:val="0"/>
          <w:caps w:val="0"/>
          <w:color w:val="333333"/>
          <w:spacing w:val="0"/>
          <w:sz w:val="32"/>
          <w:szCs w:val="32"/>
          <w:shd w:val="clear" w:color="auto" w:fill="FFFFFF"/>
          <w:lang w:eastAsia="zh-CN"/>
        </w:rPr>
        <w:t>的需要；是</w:t>
      </w:r>
      <w:r>
        <w:rPr>
          <w:rFonts w:hint="default" w:ascii="Times New Roman" w:hAnsi="Times New Roman" w:eastAsia="仿宋_GB2312" w:cs="Times New Roman"/>
          <w:i w:val="0"/>
          <w:caps w:val="0"/>
          <w:color w:val="333333"/>
          <w:spacing w:val="0"/>
          <w:sz w:val="32"/>
          <w:szCs w:val="32"/>
          <w:shd w:val="clear" w:color="auto" w:fill="FFFFFF"/>
        </w:rPr>
        <w:t>强化应急救援队伍战斗力建设，抓紧补短板、强弱项，提高</w:t>
      </w:r>
      <w:r>
        <w:rPr>
          <w:rFonts w:hint="eastAsia" w:ascii="Times New Roman" w:hAnsi="Times New Roman" w:eastAsia="仿宋_GB2312" w:cs="Times New Roman"/>
          <w:i w:val="0"/>
          <w:caps w:val="0"/>
          <w:color w:val="333333"/>
          <w:spacing w:val="0"/>
          <w:sz w:val="32"/>
          <w:szCs w:val="32"/>
          <w:shd w:val="clear" w:color="auto" w:fill="FFFFFF"/>
          <w:lang w:eastAsia="zh-CN"/>
        </w:rPr>
        <w:t>全市</w:t>
      </w:r>
      <w:r>
        <w:rPr>
          <w:rFonts w:hint="default" w:ascii="Times New Roman" w:hAnsi="Times New Roman" w:eastAsia="仿宋_GB2312" w:cs="Times New Roman"/>
          <w:i w:val="0"/>
          <w:caps w:val="0"/>
          <w:color w:val="333333"/>
          <w:spacing w:val="0"/>
          <w:sz w:val="32"/>
          <w:szCs w:val="32"/>
          <w:shd w:val="clear" w:color="auto" w:fill="FFFFFF"/>
        </w:rPr>
        <w:t>各类灾害事故救援能力</w:t>
      </w:r>
      <w:r>
        <w:rPr>
          <w:rFonts w:hint="default" w:ascii="Times New Roman" w:hAnsi="Times New Roman" w:eastAsia="仿宋_GB2312" w:cs="Times New Roman"/>
          <w:i w:val="0"/>
          <w:caps w:val="0"/>
          <w:color w:val="333333"/>
          <w:spacing w:val="0"/>
          <w:sz w:val="32"/>
          <w:szCs w:val="32"/>
          <w:shd w:val="clear" w:color="auto" w:fill="FFFFFF"/>
          <w:lang w:eastAsia="zh-CN"/>
        </w:rPr>
        <w:t>的需要；更是落实应急管理责任，</w:t>
      </w:r>
      <w:r>
        <w:rPr>
          <w:rFonts w:hint="default" w:ascii="Times New Roman" w:hAnsi="Times New Roman" w:eastAsia="仿宋_GB2312" w:cs="Times New Roman"/>
          <w:i w:val="0"/>
          <w:caps w:val="0"/>
          <w:color w:val="333333"/>
          <w:spacing w:val="0"/>
          <w:sz w:val="32"/>
          <w:szCs w:val="32"/>
          <w:shd w:val="clear" w:color="auto" w:fill="FFFFFF"/>
        </w:rPr>
        <w:t>发挥好</w:t>
      </w:r>
      <w:r>
        <w:rPr>
          <w:rFonts w:hint="default" w:ascii="Times New Roman" w:hAnsi="Times New Roman" w:eastAsia="仿宋_GB2312" w:cs="Times New Roman"/>
          <w:i w:val="0"/>
          <w:caps w:val="0"/>
          <w:color w:val="333333"/>
          <w:spacing w:val="0"/>
          <w:sz w:val="32"/>
          <w:szCs w:val="32"/>
          <w:shd w:val="clear" w:color="auto" w:fill="FFFFFF"/>
          <w:lang w:eastAsia="zh-CN"/>
        </w:rPr>
        <w:t>政府的指挥统筹优势、</w:t>
      </w:r>
      <w:r>
        <w:rPr>
          <w:rFonts w:hint="default" w:ascii="Times New Roman" w:hAnsi="Times New Roman" w:eastAsia="仿宋_GB2312" w:cs="Times New Roman"/>
          <w:i w:val="0"/>
          <w:caps w:val="0"/>
          <w:color w:val="333333"/>
          <w:spacing w:val="0"/>
          <w:sz w:val="32"/>
          <w:szCs w:val="32"/>
          <w:shd w:val="clear" w:color="auto" w:fill="FFFFFF"/>
        </w:rPr>
        <w:t>应急管理部门的综合优势和各相关部门的专业优势，衔接好“防”和“救”的责任链条，确保责任链条无缝对接，形成整体合力</w:t>
      </w:r>
      <w:r>
        <w:rPr>
          <w:rFonts w:hint="default" w:ascii="Times New Roman" w:hAnsi="Times New Roman" w:eastAsia="仿宋_GB2312" w:cs="Times New Roman"/>
          <w:i w:val="0"/>
          <w:caps w:val="0"/>
          <w:color w:val="333333"/>
          <w:spacing w:val="0"/>
          <w:sz w:val="32"/>
          <w:szCs w:val="32"/>
          <w:shd w:val="clear" w:color="auto" w:fill="FFFFFF"/>
          <w:lang w:eastAsia="zh-CN"/>
        </w:rPr>
        <w:t>的需要</w:t>
      </w:r>
      <w:r>
        <w:rPr>
          <w:rFonts w:hint="default" w:ascii="Times New Roman" w:hAnsi="Times New Roman" w:eastAsia="仿宋_GB2312" w:cs="Times New Roman"/>
          <w:i w:val="0"/>
          <w:caps w:val="0"/>
          <w:color w:val="333333"/>
          <w:spacing w:val="0"/>
          <w:sz w:val="32"/>
          <w:szCs w:val="32"/>
          <w:shd w:val="clear" w:color="auto" w:fill="FFFFFF"/>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eastAsia="zh-CN"/>
        </w:rPr>
        <w:t>《</w:t>
      </w:r>
      <w:r>
        <w:rPr>
          <w:rFonts w:hint="eastAsia" w:ascii="Times New Roman" w:hAnsi="Times New Roman" w:eastAsia="黑体" w:cs="Times New Roman"/>
          <w:kern w:val="0"/>
          <w:sz w:val="32"/>
          <w:szCs w:val="32"/>
          <w:lang w:eastAsia="zh-CN"/>
        </w:rPr>
        <w:t>预案</w:t>
      </w:r>
      <w:r>
        <w:rPr>
          <w:rFonts w:hint="default" w:ascii="Times New Roman" w:hAnsi="Times New Roman" w:eastAsia="黑体" w:cs="Times New Roman"/>
          <w:kern w:val="0"/>
          <w:sz w:val="32"/>
          <w:szCs w:val="32"/>
          <w:lang w:eastAsia="zh-CN"/>
        </w:rPr>
        <w:t>》起草过程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kern w:val="0"/>
          <w:sz w:val="32"/>
          <w:szCs w:val="32"/>
          <w:lang w:val="en-US" w:eastAsia="zh-CN"/>
        </w:rPr>
        <w:t>年初</w:t>
      </w:r>
      <w:r>
        <w:rPr>
          <w:rFonts w:hint="default" w:ascii="Times New Roman" w:hAnsi="Times New Roman" w:eastAsia="仿宋_GB2312" w:cs="Times New Roman"/>
          <w:b w:val="0"/>
          <w:bCs w:val="0"/>
          <w:kern w:val="0"/>
          <w:sz w:val="32"/>
          <w:szCs w:val="32"/>
          <w:lang w:val="en-US" w:eastAsia="zh-CN"/>
        </w:rPr>
        <w:t>，</w:t>
      </w:r>
      <w:r>
        <w:rPr>
          <w:rFonts w:hint="eastAsia" w:ascii="Times New Roman" w:hAnsi="Times New Roman" w:eastAsia="仿宋_GB2312" w:cs="Times New Roman"/>
          <w:b w:val="0"/>
          <w:bCs w:val="0"/>
          <w:kern w:val="0"/>
          <w:sz w:val="32"/>
          <w:szCs w:val="32"/>
          <w:lang w:val="en-US" w:eastAsia="zh-CN"/>
        </w:rPr>
        <w:t>按照市政府</w:t>
      </w:r>
      <w:r>
        <w:rPr>
          <w:rFonts w:hint="default" w:ascii="Times New Roman" w:hAnsi="Times New Roman" w:eastAsia="仿宋_GB2312" w:cs="Times New Roman"/>
          <w:b w:val="0"/>
          <w:bCs w:val="0"/>
          <w:kern w:val="0"/>
          <w:sz w:val="32"/>
          <w:szCs w:val="32"/>
          <w:lang w:val="en-US" w:eastAsia="zh-CN"/>
        </w:rPr>
        <w:t>安排部署，结合</w:t>
      </w:r>
      <w:r>
        <w:rPr>
          <w:rFonts w:hint="eastAsia" w:ascii="Times New Roman" w:hAnsi="Times New Roman" w:eastAsia="仿宋_GB2312" w:cs="Times New Roman"/>
          <w:b w:val="0"/>
          <w:bCs w:val="0"/>
          <w:kern w:val="0"/>
          <w:sz w:val="32"/>
          <w:szCs w:val="32"/>
          <w:lang w:val="en-US" w:eastAsia="zh-CN"/>
        </w:rPr>
        <w:t>我市应急管理工作的实际需要</w:t>
      </w:r>
      <w:r>
        <w:rPr>
          <w:rFonts w:hint="default" w:ascii="Times New Roman" w:hAnsi="Times New Roman" w:eastAsia="仿宋_GB2312" w:cs="Times New Roman"/>
          <w:b w:val="0"/>
          <w:bCs w:val="0"/>
          <w:kern w:val="0"/>
          <w:sz w:val="32"/>
          <w:szCs w:val="32"/>
          <w:lang w:val="en-US" w:eastAsia="zh-CN"/>
        </w:rPr>
        <w:t>，</w:t>
      </w:r>
      <w:r>
        <w:rPr>
          <w:rFonts w:hint="eastAsia" w:ascii="Times New Roman" w:hAnsi="Times New Roman" w:eastAsia="仿宋_GB2312" w:cs="Times New Roman"/>
          <w:b w:val="0"/>
          <w:bCs w:val="0"/>
          <w:kern w:val="0"/>
          <w:sz w:val="32"/>
          <w:szCs w:val="32"/>
          <w:lang w:val="en-US" w:eastAsia="zh-CN"/>
        </w:rPr>
        <w:t>决定</w:t>
      </w:r>
      <w:r>
        <w:rPr>
          <w:rFonts w:hint="eastAsia" w:ascii="Times New Roman" w:hAnsi="Times New Roman" w:eastAsia="仿宋_GB2312" w:cs="Times New Roman"/>
          <w:kern w:val="0"/>
          <w:sz w:val="32"/>
          <w:szCs w:val="32"/>
          <w:lang w:val="en-US" w:eastAsia="zh-CN"/>
        </w:rPr>
        <w:t>组织</w:t>
      </w:r>
      <w:r>
        <w:rPr>
          <w:rFonts w:hint="default" w:ascii="Times New Roman" w:hAnsi="Times New Roman" w:eastAsia="仿宋_GB2312" w:cs="Times New Roman"/>
          <w:kern w:val="0"/>
          <w:sz w:val="32"/>
          <w:szCs w:val="32"/>
          <w:lang w:val="en-US" w:eastAsia="zh-CN"/>
        </w:rPr>
        <w:t>起草</w:t>
      </w:r>
      <w:r>
        <w:rPr>
          <w:rFonts w:hint="eastAsia" w:ascii="Times New Roman" w:hAnsi="Times New Roman" w:eastAsia="仿宋_GB2312" w:cs="Times New Roman"/>
          <w:kern w:val="0"/>
          <w:sz w:val="32"/>
          <w:szCs w:val="32"/>
          <w:lang w:val="en-US" w:eastAsia="zh-CN"/>
        </w:rPr>
        <w:t>《</w:t>
      </w:r>
      <w:r>
        <w:rPr>
          <w:rFonts w:hint="eastAsia" w:ascii="仿宋_GB2312" w:hAnsi="仿宋_GB2312" w:eastAsia="仿宋_GB2312" w:cs="仿宋_GB2312"/>
          <w:color w:val="auto"/>
          <w:sz w:val="32"/>
          <w:szCs w:val="32"/>
          <w:lang w:val="zh-CN"/>
        </w:rPr>
        <w:t>铁力市</w:t>
      </w:r>
      <w:r>
        <w:rPr>
          <w:rFonts w:hint="eastAsia" w:ascii="仿宋_GB2312" w:hAnsi="仿宋_GB2312" w:eastAsia="仿宋_GB2312" w:cs="仿宋_GB2312"/>
          <w:color w:val="auto"/>
          <w:sz w:val="32"/>
          <w:szCs w:val="32"/>
          <w:lang w:val="en-US" w:eastAsia="zh-CN"/>
        </w:rPr>
        <w:t>防范冰雪灾害</w:t>
      </w:r>
      <w:r>
        <w:rPr>
          <w:rFonts w:hint="eastAsia" w:ascii="仿宋_GB2312" w:hAnsi="仿宋_GB2312" w:eastAsia="仿宋_GB2312" w:cs="仿宋_GB2312"/>
          <w:color w:val="auto"/>
          <w:sz w:val="32"/>
          <w:szCs w:val="32"/>
          <w:lang w:val="zh-CN"/>
        </w:rPr>
        <w:t>应急预案</w:t>
      </w:r>
      <w:r>
        <w:rPr>
          <w:rFonts w:hint="eastAsia" w:ascii="Times New Roman" w:hAnsi="Times New Roman" w:eastAsia="仿宋_GB2312" w:cs="Times New Roman"/>
          <w:kern w:val="0"/>
          <w:sz w:val="32"/>
          <w:szCs w:val="32"/>
          <w:lang w:val="en-US" w:eastAsia="zh-CN"/>
        </w:rPr>
        <w:t>》，《</w:t>
      </w:r>
      <w:r>
        <w:rPr>
          <w:rFonts w:hint="eastAsia" w:ascii="仿宋_GB2312" w:hAnsi="仿宋_GB2312" w:eastAsia="仿宋_GB2312" w:cs="仿宋_GB2312"/>
          <w:color w:val="auto"/>
          <w:sz w:val="32"/>
          <w:szCs w:val="32"/>
          <w:lang w:val="zh-CN"/>
        </w:rPr>
        <w:t>铁力市</w:t>
      </w:r>
      <w:r>
        <w:rPr>
          <w:rFonts w:hint="eastAsia" w:ascii="仿宋_GB2312" w:hAnsi="仿宋_GB2312" w:eastAsia="仿宋_GB2312" w:cs="仿宋_GB2312"/>
          <w:color w:val="auto"/>
          <w:sz w:val="32"/>
          <w:szCs w:val="32"/>
          <w:lang w:val="en-US" w:eastAsia="zh-CN"/>
        </w:rPr>
        <w:t>防范冰雪灾害</w:t>
      </w:r>
      <w:r>
        <w:rPr>
          <w:rFonts w:hint="eastAsia" w:ascii="仿宋_GB2312" w:hAnsi="仿宋_GB2312" w:eastAsia="仿宋_GB2312" w:cs="仿宋_GB2312"/>
          <w:color w:val="auto"/>
          <w:sz w:val="32"/>
          <w:szCs w:val="32"/>
          <w:lang w:val="zh-CN"/>
        </w:rPr>
        <w:t>应急预案</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起草前，我</w:t>
      </w:r>
      <w:r>
        <w:rPr>
          <w:rFonts w:hint="eastAsia" w:ascii="Times New Roman" w:hAnsi="Times New Roman" w:eastAsia="仿宋_GB2312" w:cs="Times New Roman"/>
          <w:kern w:val="0"/>
          <w:sz w:val="32"/>
          <w:szCs w:val="32"/>
          <w:lang w:val="en-US" w:eastAsia="zh-CN"/>
        </w:rPr>
        <w:t>局多次开展研议，就预案起草相关事项，完成时限、具体工作内容、工作流程及预案基本框架进行了集中研讨。从1月下旬开始，我局就加紧推进《</w:t>
      </w:r>
      <w:r>
        <w:rPr>
          <w:rFonts w:hint="eastAsia" w:ascii="仿宋_GB2312" w:hAnsi="仿宋_GB2312" w:eastAsia="仿宋_GB2312" w:cs="仿宋_GB2312"/>
          <w:color w:val="auto"/>
          <w:sz w:val="32"/>
          <w:szCs w:val="32"/>
          <w:lang w:val="zh-CN"/>
        </w:rPr>
        <w:t>铁力市</w:t>
      </w:r>
      <w:r>
        <w:rPr>
          <w:rFonts w:hint="eastAsia" w:ascii="仿宋_GB2312" w:hAnsi="仿宋_GB2312" w:eastAsia="仿宋_GB2312" w:cs="仿宋_GB2312"/>
          <w:color w:val="auto"/>
          <w:sz w:val="32"/>
          <w:szCs w:val="32"/>
          <w:lang w:val="en-US" w:eastAsia="zh-CN"/>
        </w:rPr>
        <w:t>防范冰雪灾害</w:t>
      </w:r>
      <w:r>
        <w:rPr>
          <w:rFonts w:hint="eastAsia" w:ascii="仿宋_GB2312" w:hAnsi="仿宋_GB2312" w:eastAsia="仿宋_GB2312" w:cs="仿宋_GB2312"/>
          <w:color w:val="auto"/>
          <w:sz w:val="32"/>
          <w:szCs w:val="32"/>
          <w:lang w:val="zh-CN"/>
        </w:rPr>
        <w:t>应急预案</w:t>
      </w:r>
      <w:r>
        <w:rPr>
          <w:rFonts w:hint="eastAsia" w:ascii="Times New Roman" w:hAnsi="Times New Roman" w:eastAsia="仿宋_GB2312" w:cs="Times New Roman"/>
          <w:kern w:val="0"/>
          <w:sz w:val="32"/>
          <w:szCs w:val="32"/>
          <w:lang w:val="en-US" w:eastAsia="zh-CN"/>
        </w:rPr>
        <w:t>》</w:t>
      </w:r>
      <w:r>
        <w:rPr>
          <w:rFonts w:hint="eastAsia" w:ascii="仿宋_GB2312" w:hAnsi="仿宋_GB2312" w:eastAsia="仿宋_GB2312" w:cs="仿宋_GB2312"/>
          <w:color w:val="auto"/>
          <w:sz w:val="32"/>
          <w:szCs w:val="32"/>
          <w:lang w:val="en-US" w:eastAsia="zh-CN"/>
        </w:rPr>
        <w:t>编写工作，</w:t>
      </w:r>
      <w:r>
        <w:rPr>
          <w:rFonts w:hint="eastAsia" w:ascii="Times New Roman" w:hAnsi="Times New Roman" w:eastAsia="仿宋_GB2312" w:cs="Times New Roman"/>
          <w:kern w:val="0"/>
          <w:sz w:val="32"/>
          <w:szCs w:val="32"/>
          <w:lang w:val="en-US" w:eastAsia="zh-CN"/>
        </w:rPr>
        <w:t>完成了国家、省、市应急预案相关制度文件的收集整理，进行了摸底调研，多次研讨</w:t>
      </w:r>
      <w:r>
        <w:rPr>
          <w:rFonts w:hint="default" w:ascii="Times New Roman" w:hAnsi="Times New Roman" w:eastAsia="仿宋_GB2312" w:cs="Times New Roman"/>
          <w:sz w:val="32"/>
          <w:szCs w:val="32"/>
          <w:lang w:val="en-US" w:eastAsia="zh-CN"/>
        </w:rPr>
        <w:t>确定《</w:t>
      </w:r>
      <w:r>
        <w:rPr>
          <w:rFonts w:hint="eastAsia" w:ascii="Times New Roman" w:hAnsi="Times New Roman" w:eastAsia="仿宋_GB2312" w:cs="Times New Roman"/>
          <w:sz w:val="32"/>
          <w:szCs w:val="32"/>
          <w:lang w:val="en-US" w:eastAsia="zh-CN"/>
        </w:rPr>
        <w:t>预案</w:t>
      </w:r>
      <w:r>
        <w:rPr>
          <w:rFonts w:hint="default" w:ascii="Times New Roman" w:hAnsi="Times New Roman" w:eastAsia="仿宋_GB2312" w:cs="Times New Roman"/>
          <w:sz w:val="32"/>
          <w:szCs w:val="32"/>
          <w:lang w:val="en-US" w:eastAsia="zh-CN"/>
        </w:rPr>
        <w:t>》的基本结构和主要内容，</w:t>
      </w:r>
      <w:r>
        <w:rPr>
          <w:rFonts w:hint="eastAsia" w:ascii="Times New Roman" w:hAnsi="Times New Roman" w:eastAsia="仿宋_GB2312" w:cs="Times New Roman"/>
          <w:sz w:val="32"/>
          <w:szCs w:val="32"/>
          <w:lang w:val="en-US" w:eastAsia="zh-CN"/>
        </w:rPr>
        <w:t>抽调力量完成了</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预案</w:t>
      </w:r>
      <w:r>
        <w:rPr>
          <w:rFonts w:hint="default" w:ascii="Times New Roman" w:hAnsi="Times New Roman" w:eastAsia="仿宋_GB2312" w:cs="Times New Roman"/>
          <w:sz w:val="32"/>
          <w:szCs w:val="32"/>
          <w:lang w:val="en-US" w:eastAsia="zh-CN"/>
        </w:rPr>
        <w:t>》初稿</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eastAsia="zh-CN"/>
        </w:rPr>
        <w:t>《</w:t>
      </w:r>
      <w:r>
        <w:rPr>
          <w:rFonts w:hint="eastAsia" w:ascii="Times New Roman" w:hAnsi="Times New Roman" w:eastAsia="黑体" w:cs="Times New Roman"/>
          <w:kern w:val="0"/>
          <w:sz w:val="32"/>
          <w:szCs w:val="32"/>
          <w:lang w:eastAsia="zh-CN"/>
        </w:rPr>
        <w:t>预案</w:t>
      </w:r>
      <w:r>
        <w:rPr>
          <w:rFonts w:hint="default" w:ascii="Times New Roman" w:hAnsi="Times New Roman" w:eastAsia="黑体" w:cs="Times New Roman"/>
          <w:kern w:val="0"/>
          <w:sz w:val="32"/>
          <w:szCs w:val="32"/>
          <w:lang w:eastAsia="zh-CN"/>
        </w:rPr>
        <w:t>》主要内容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3" w:firstLineChars="200"/>
        <w:textAlignment w:val="auto"/>
        <w:outlineLvl w:val="9"/>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b/>
          <w:bCs/>
          <w:color w:val="auto"/>
          <w:sz w:val="32"/>
          <w:szCs w:val="32"/>
          <w:lang w:eastAsia="zh-CN"/>
        </w:rPr>
        <w:t>《</w:t>
      </w:r>
      <w:r>
        <w:rPr>
          <w:rFonts w:hint="eastAsia" w:ascii="仿宋_GB2312" w:hAnsi="仿宋_GB2312" w:eastAsia="仿宋_GB2312" w:cs="仿宋_GB2312"/>
          <w:b/>
          <w:bCs/>
          <w:color w:val="auto"/>
          <w:sz w:val="32"/>
          <w:szCs w:val="32"/>
          <w:lang w:val="zh-CN"/>
        </w:rPr>
        <w:t>铁力市</w:t>
      </w:r>
      <w:r>
        <w:rPr>
          <w:rFonts w:hint="eastAsia" w:ascii="仿宋_GB2312" w:hAnsi="仿宋_GB2312" w:eastAsia="仿宋_GB2312" w:cs="仿宋_GB2312"/>
          <w:b/>
          <w:bCs/>
          <w:color w:val="auto"/>
          <w:sz w:val="32"/>
          <w:szCs w:val="32"/>
          <w:lang w:val="en-US" w:eastAsia="zh-CN"/>
        </w:rPr>
        <w:t>防范冰雪灾害</w:t>
      </w:r>
      <w:r>
        <w:rPr>
          <w:rFonts w:hint="eastAsia" w:ascii="仿宋_GB2312" w:hAnsi="仿宋_GB2312" w:eastAsia="仿宋_GB2312" w:cs="仿宋_GB2312"/>
          <w:b/>
          <w:bCs/>
          <w:color w:val="auto"/>
          <w:sz w:val="32"/>
          <w:szCs w:val="32"/>
          <w:lang w:val="zh-CN"/>
        </w:rPr>
        <w:t>应急预案</w:t>
      </w:r>
      <w:r>
        <w:rPr>
          <w:rFonts w:hint="eastAsia"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color w:val="auto"/>
          <w:sz w:val="32"/>
          <w:szCs w:val="32"/>
          <w:lang w:eastAsia="zh-CN"/>
        </w:rPr>
        <w:t>由正文（</w:t>
      </w:r>
      <w:r>
        <w:rPr>
          <w:rFonts w:hint="eastAsia" w:ascii="Times New Roman" w:hAnsi="Times New Roman" w:eastAsia="仿宋_GB2312" w:cs="Times New Roman"/>
          <w:color w:val="auto"/>
          <w:sz w:val="32"/>
          <w:szCs w:val="32"/>
          <w:lang w:val="en-US" w:eastAsia="zh-CN"/>
        </w:rPr>
        <w:t>7个章节</w:t>
      </w:r>
      <w:r>
        <w:rPr>
          <w:rFonts w:hint="eastAsia" w:ascii="Times New Roman" w:hAnsi="Times New Roman" w:eastAsia="仿宋_GB2312" w:cs="Times New Roman"/>
          <w:color w:val="auto"/>
          <w:sz w:val="32"/>
          <w:szCs w:val="32"/>
          <w:lang w:eastAsia="zh-CN"/>
        </w:rPr>
        <w:t>）</w:t>
      </w:r>
      <w:r>
        <w:rPr>
          <w:rFonts w:hint="eastAsia" w:ascii="仿宋_GB2312" w:hAnsi="仿宋_GB2312" w:eastAsia="仿宋_GB2312" w:cs="仿宋_GB2312"/>
          <w:color w:val="auto"/>
          <w:sz w:val="32"/>
          <w:szCs w:val="32"/>
          <w:lang w:eastAsia="zh-CN"/>
        </w:rPr>
        <w:t>内容如下：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3"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第一章总则。</w:t>
      </w:r>
      <w:r>
        <w:rPr>
          <w:rFonts w:hint="eastAsia" w:ascii="仿宋_GB2312" w:hAnsi="仿宋_GB2312" w:eastAsia="仿宋_GB2312" w:cs="仿宋_GB2312"/>
          <w:color w:val="auto"/>
          <w:sz w:val="32"/>
          <w:szCs w:val="32"/>
          <w:lang w:eastAsia="zh-CN"/>
        </w:rPr>
        <w:t>明确了预案编制目的、编制依据、适用范围、工作原则等内容。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lang w:eastAsia="zh-CN"/>
        </w:rPr>
        <w:t>第二章组织</w:t>
      </w:r>
      <w:r>
        <w:rPr>
          <w:rFonts w:hint="eastAsia" w:ascii="仿宋_GB2312" w:hAnsi="仿宋_GB2312" w:eastAsia="仿宋_GB2312" w:cs="仿宋_GB2312"/>
          <w:b/>
          <w:bCs/>
          <w:color w:val="auto"/>
          <w:sz w:val="32"/>
          <w:szCs w:val="32"/>
          <w:lang w:val="en-US" w:eastAsia="zh-CN"/>
        </w:rPr>
        <w:t>指挥机构及职责</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eastAsia="zh-CN"/>
        </w:rPr>
        <w:t>从</w:t>
      </w:r>
      <w:r>
        <w:rPr>
          <w:rFonts w:hint="eastAsia" w:ascii="仿宋_GB2312" w:hAnsi="仿宋_GB2312" w:eastAsia="仿宋_GB2312" w:cs="仿宋_GB2312"/>
          <w:b w:val="0"/>
          <w:bCs w:val="0"/>
          <w:color w:val="auto"/>
          <w:sz w:val="32"/>
          <w:szCs w:val="32"/>
          <w:lang w:val="en-US" w:eastAsia="zh-CN"/>
        </w:rPr>
        <w:t>市级应急指挥机构组成</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市级防范冰雪灾害应急指挥部、成员单位职责3个方面</w:t>
      </w:r>
      <w:r>
        <w:rPr>
          <w:rFonts w:hint="eastAsia" w:ascii="仿宋_GB2312" w:hAnsi="仿宋_GB2312" w:eastAsia="仿宋_GB2312" w:cs="仿宋_GB2312"/>
          <w:b w:val="0"/>
          <w:bCs w:val="0"/>
          <w:color w:val="auto"/>
          <w:sz w:val="32"/>
          <w:szCs w:val="32"/>
          <w:lang w:eastAsia="zh-CN"/>
        </w:rPr>
        <w:t>分别进行了</w:t>
      </w:r>
      <w:r>
        <w:rPr>
          <w:rFonts w:hint="eastAsia" w:ascii="仿宋_GB2312" w:hAnsi="仿宋_GB2312" w:eastAsia="仿宋_GB2312" w:cs="仿宋_GB2312"/>
          <w:b w:val="0"/>
          <w:bCs w:val="0"/>
          <w:color w:val="auto"/>
          <w:sz w:val="32"/>
          <w:szCs w:val="32"/>
          <w:lang w:val="en-US" w:eastAsia="zh-CN"/>
        </w:rPr>
        <w:t>明确</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lang w:eastAsia="zh-CN"/>
        </w:rPr>
        <w:t>第三章</w:t>
      </w:r>
      <w:r>
        <w:rPr>
          <w:rFonts w:hint="eastAsia" w:ascii="仿宋_GB2312" w:hAnsi="仿宋_GB2312" w:eastAsia="仿宋_GB2312" w:cs="仿宋_GB2312"/>
          <w:b/>
          <w:bCs/>
          <w:color w:val="auto"/>
          <w:sz w:val="32"/>
          <w:szCs w:val="32"/>
          <w:lang w:val="en-US" w:eastAsia="zh-CN"/>
        </w:rPr>
        <w:t>检测预警</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eastAsia="zh-CN"/>
        </w:rPr>
        <w:t>从</w:t>
      </w:r>
      <w:r>
        <w:rPr>
          <w:rFonts w:hint="eastAsia" w:ascii="仿宋_GB2312" w:hAnsi="仿宋_GB2312" w:eastAsia="仿宋_GB2312" w:cs="仿宋_GB2312"/>
          <w:b w:val="0"/>
          <w:bCs w:val="0"/>
          <w:color w:val="auto"/>
          <w:sz w:val="32"/>
          <w:szCs w:val="32"/>
          <w:lang w:val="en-US" w:eastAsia="zh-CN"/>
        </w:rPr>
        <w:t>监测预报</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预警信息发布、预警准备、预警知识宣传教育4个</w:t>
      </w:r>
      <w:r>
        <w:rPr>
          <w:rFonts w:hint="eastAsia" w:ascii="仿宋_GB2312" w:hAnsi="仿宋_GB2312" w:eastAsia="仿宋_GB2312" w:cs="仿宋_GB2312"/>
          <w:b w:val="0"/>
          <w:bCs w:val="0"/>
          <w:color w:val="auto"/>
          <w:sz w:val="32"/>
          <w:szCs w:val="32"/>
          <w:lang w:eastAsia="zh-CN"/>
        </w:rPr>
        <w:t>方面进行明确。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lang w:eastAsia="zh-CN"/>
        </w:rPr>
        <w:t>第四章</w:t>
      </w:r>
      <w:r>
        <w:rPr>
          <w:rFonts w:hint="eastAsia" w:ascii="仿宋_GB2312" w:hAnsi="仿宋_GB2312" w:eastAsia="仿宋_GB2312" w:cs="仿宋_GB2312"/>
          <w:b/>
          <w:bCs/>
          <w:color w:val="auto"/>
          <w:sz w:val="32"/>
          <w:szCs w:val="32"/>
          <w:lang w:val="en-US" w:eastAsia="zh-CN"/>
        </w:rPr>
        <w:t>应急处置</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eastAsia="zh-CN"/>
        </w:rPr>
        <w:t>从</w:t>
      </w:r>
      <w:r>
        <w:rPr>
          <w:rFonts w:hint="eastAsia" w:ascii="仿宋_GB2312" w:hAnsi="仿宋_GB2312" w:eastAsia="仿宋_GB2312" w:cs="仿宋_GB2312"/>
          <w:b w:val="0"/>
          <w:bCs w:val="0"/>
          <w:color w:val="auto"/>
          <w:sz w:val="32"/>
          <w:szCs w:val="32"/>
          <w:lang w:val="en-US" w:eastAsia="zh-CN"/>
        </w:rPr>
        <w:t>信息报告、应急响应分级、应急响应启动程序、四级响应、三级响应、二级响应、一级响应、现场处置、社会力量动员与参与、信息公布、应急终止或解除11个</w:t>
      </w:r>
      <w:r>
        <w:rPr>
          <w:rFonts w:hint="eastAsia" w:ascii="仿宋_GB2312" w:hAnsi="仿宋_GB2312" w:eastAsia="仿宋_GB2312" w:cs="仿宋_GB2312"/>
          <w:b w:val="0"/>
          <w:bCs w:val="0"/>
          <w:color w:val="auto"/>
          <w:sz w:val="32"/>
          <w:szCs w:val="32"/>
          <w:lang w:eastAsia="zh-CN"/>
        </w:rPr>
        <w:t>方面进行明确。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eastAsia="zh-CN"/>
        </w:rPr>
        <w:t>第五章</w:t>
      </w:r>
      <w:r>
        <w:rPr>
          <w:rFonts w:hint="eastAsia" w:ascii="仿宋_GB2312" w:hAnsi="仿宋_GB2312" w:eastAsia="仿宋_GB2312" w:cs="仿宋_GB2312"/>
          <w:b/>
          <w:bCs/>
          <w:color w:val="auto"/>
          <w:sz w:val="32"/>
          <w:szCs w:val="32"/>
          <w:lang w:val="en-US" w:eastAsia="zh-CN"/>
        </w:rPr>
        <w:t>恢复与重建</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eastAsia="zh-CN"/>
        </w:rPr>
        <w:t>从</w:t>
      </w:r>
      <w:r>
        <w:rPr>
          <w:rFonts w:hint="eastAsia" w:ascii="仿宋_GB2312" w:hAnsi="仿宋_GB2312" w:eastAsia="仿宋_GB2312" w:cs="仿宋_GB2312"/>
          <w:b w:val="0"/>
          <w:bCs w:val="0"/>
          <w:color w:val="auto"/>
          <w:sz w:val="32"/>
          <w:szCs w:val="32"/>
          <w:lang w:val="en-US" w:eastAsia="zh-CN"/>
        </w:rPr>
        <w:t>制定计划</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调查评估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征用补偿3个方面提出要求。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eastAsia="zh-CN"/>
        </w:rPr>
        <w:t>第六章</w:t>
      </w:r>
      <w:r>
        <w:rPr>
          <w:rFonts w:hint="eastAsia" w:ascii="仿宋_GB2312" w:hAnsi="仿宋_GB2312" w:eastAsia="仿宋_GB2312" w:cs="仿宋_GB2312"/>
          <w:b/>
          <w:bCs/>
          <w:color w:val="auto"/>
          <w:sz w:val="32"/>
          <w:szCs w:val="32"/>
          <w:lang w:val="en-US" w:eastAsia="zh-CN"/>
        </w:rPr>
        <w:t>应急保障</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明确了相关部门的保障措施。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firstLine="643" w:firstLineChars="200"/>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w:t>
      </w:r>
      <w:r>
        <w:rPr>
          <w:rFonts w:hint="eastAsia" w:ascii="Times New Roman" w:hAnsi="Times New Roman" w:eastAsia="仿宋_GB2312" w:cs="Times New Roman"/>
          <w:b/>
          <w:bCs/>
          <w:color w:val="auto"/>
          <w:sz w:val="32"/>
          <w:szCs w:val="32"/>
          <w:lang w:val="en-US" w:eastAsia="zh-CN"/>
        </w:rPr>
        <w:t>七</w:t>
      </w:r>
      <w:r>
        <w:rPr>
          <w:rFonts w:hint="default" w:ascii="Times New Roman" w:hAnsi="Times New Roman" w:eastAsia="仿宋_GB2312" w:cs="Times New Roman"/>
          <w:b/>
          <w:bCs/>
          <w:color w:val="auto"/>
          <w:sz w:val="32"/>
          <w:szCs w:val="32"/>
          <w:lang w:val="en-US" w:eastAsia="zh-CN"/>
        </w:rPr>
        <w:t>章附则</w:t>
      </w:r>
      <w:r>
        <w:rPr>
          <w:rFonts w:hint="eastAsia"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从名词术语、预案管理、预案生效时间等3个方面进行了</w:t>
      </w:r>
      <w:r>
        <w:rPr>
          <w:rFonts w:hint="default" w:ascii="Times New Roman" w:hAnsi="Times New Roman" w:eastAsia="仿宋_GB2312" w:cs="Times New Roman"/>
          <w:b w:val="0"/>
          <w:bCs w:val="0"/>
          <w:color w:val="auto"/>
          <w:sz w:val="32"/>
          <w:szCs w:val="32"/>
          <w:lang w:val="en-US" w:eastAsia="zh-CN"/>
        </w:rPr>
        <w:t>明确。</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40" w:firstLineChars="200"/>
        <w:jc w:val="left"/>
        <w:textAlignment w:val="auto"/>
        <w:outlineLvl w:val="9"/>
        <w:rPr>
          <w:rFonts w:hint="default" w:ascii="Times New Roman" w:hAnsi="Times New Roman" w:eastAsia="仿宋"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640" w:lineRule="exact"/>
        <w:ind w:right="0" w:rightChars="0"/>
        <w:jc w:val="both"/>
        <w:textAlignment w:val="auto"/>
        <w:outlineLvl w:val="9"/>
        <w:rPr>
          <w:rFonts w:hint="eastAsia"/>
          <w:color w:val="auto"/>
          <w:sz w:val="44"/>
          <w:szCs w:val="44"/>
          <w:lang w:val="en-US" w:eastAsia="zh-CN"/>
        </w:rPr>
      </w:pPr>
    </w:p>
    <w:p>
      <w:pPr>
        <w:rPr>
          <w:rFonts w:hint="eastAsia"/>
          <w:sz w:val="28"/>
          <w:szCs w:val="28"/>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369B54"/>
    <w:multiLevelType w:val="singleLevel"/>
    <w:tmpl w:val="5C369B5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kODBhMDRkMGE0ZWZjNDg1ZGRkNjYyM2JmM2JhNjMifQ=="/>
  </w:docVars>
  <w:rsids>
    <w:rsidRoot w:val="35E82DB2"/>
    <w:rsid w:val="35E82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2024-02-04T02:35:00Z</dcterms:created>
  <dc:creator>任航航</dc:creator>
  <cp:lastModifiedBy>任航航</cp:lastModifiedBy>
  <dcterms:modified xsi:type="dcterms:W3CDTF">2024-02-04T02:37:32Z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8ADCBE4FD68E40BAA3536BE341105348_11</vt:lpwstr>
  </property>
</Properties>
</file>