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年度铁力市秸秆综合利用资金</w:t>
      </w:r>
    </w:p>
    <w:p>
      <w:pPr>
        <w:spacing w:line="54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使用管理办法</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lang w:eastAsia="zh-CN"/>
        </w:rPr>
        <w:t>）</w:t>
      </w:r>
    </w:p>
    <w:p>
      <w:pPr>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lang w:eastAsia="zh-CN"/>
        </w:rPr>
        <w:t>《</w:t>
      </w:r>
      <w:r>
        <w:rPr>
          <w:rFonts w:hint="eastAsia" w:ascii="仿宋" w:hAnsi="仿宋" w:eastAsia="仿宋" w:cs="仿宋"/>
          <w:sz w:val="32"/>
          <w:szCs w:val="32"/>
        </w:rPr>
        <w:t>黑龙江省人民政府办公厅关于印发黑龙江省秸秆综合利用工作实施方案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暂行</w:t>
      </w:r>
      <w:r>
        <w:rPr>
          <w:rFonts w:hint="eastAsia" w:ascii="仿宋" w:hAnsi="仿宋" w:eastAsia="仿宋" w:cs="仿宋"/>
          <w:sz w:val="32"/>
          <w:szCs w:val="32"/>
          <w:lang w:eastAsia="zh-CN"/>
        </w:rPr>
        <w:t>）</w:t>
      </w:r>
      <w:r>
        <w:rPr>
          <w:rFonts w:hint="eastAsia" w:ascii="仿宋" w:hAnsi="仿宋" w:eastAsia="仿宋" w:cs="仿宋"/>
          <w:sz w:val="32"/>
          <w:szCs w:val="32"/>
        </w:rPr>
        <w:t>的通知</w:t>
      </w:r>
      <w:r>
        <w:rPr>
          <w:rFonts w:hint="eastAsia" w:ascii="仿宋" w:hAnsi="仿宋" w:eastAsia="仿宋" w:cs="仿宋"/>
          <w:sz w:val="32"/>
          <w:szCs w:val="32"/>
          <w:lang w:eastAsia="zh-CN"/>
        </w:rPr>
        <w:t>》</w:t>
      </w:r>
      <w:r>
        <w:rPr>
          <w:rFonts w:hint="eastAsia" w:ascii="仿宋" w:hAnsi="仿宋" w:eastAsia="仿宋" w:cs="仿宋"/>
          <w:sz w:val="32"/>
          <w:szCs w:val="32"/>
        </w:rPr>
        <w:t>（黑政办规</w:t>
      </w:r>
      <w:r>
        <w:rPr>
          <w:rFonts w:hint="eastAsia" w:ascii="仿宋" w:hAnsi="仿宋" w:eastAsia="仿宋" w:cs="仿宋"/>
          <w:sz w:val="32"/>
          <w:szCs w:val="32"/>
          <w:lang w:val="en-US"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3〕5</w:t>
      </w:r>
      <w:r>
        <w:rPr>
          <w:rFonts w:hint="eastAsia" w:ascii="仿宋" w:hAnsi="仿宋" w:eastAsia="仿宋" w:cs="仿宋"/>
          <w:sz w:val="32"/>
          <w:szCs w:val="32"/>
        </w:rPr>
        <w:t>号）</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和</w:t>
      </w:r>
      <w:r>
        <w:rPr>
          <w:rFonts w:hint="eastAsia" w:ascii="仿宋" w:hAnsi="仿宋" w:eastAsia="仿宋" w:cs="仿宋"/>
          <w:sz w:val="32"/>
          <w:szCs w:val="32"/>
          <w:lang w:val="en-US" w:eastAsia="zh-CN"/>
        </w:rPr>
        <w:t>黑龙江省农业农村厅 财政厅</w:t>
      </w:r>
      <w:r>
        <w:rPr>
          <w:rFonts w:hint="eastAsia" w:ascii="仿宋" w:hAnsi="仿宋" w:eastAsia="仿宋" w:cs="仿宋"/>
          <w:sz w:val="32"/>
          <w:szCs w:val="32"/>
        </w:rPr>
        <w:t>《</w:t>
      </w:r>
      <w:r>
        <w:rPr>
          <w:rFonts w:hint="eastAsia" w:ascii="仿宋" w:hAnsi="仿宋" w:eastAsia="仿宋" w:cs="仿宋"/>
          <w:sz w:val="32"/>
          <w:szCs w:val="32"/>
          <w:lang w:val="en-US" w:eastAsia="zh-CN"/>
        </w:rPr>
        <w:t>关于进一步明确</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年度黑龙江省秸秆综合利用</w:t>
      </w:r>
      <w:r>
        <w:rPr>
          <w:rFonts w:hint="eastAsia" w:ascii="仿宋" w:hAnsi="仿宋" w:eastAsia="仿宋" w:cs="仿宋"/>
          <w:sz w:val="32"/>
          <w:szCs w:val="32"/>
          <w:lang w:val="en-US" w:eastAsia="zh-CN"/>
        </w:rPr>
        <w:t>补助政策的通知</w:t>
      </w:r>
      <w:r>
        <w:rPr>
          <w:rFonts w:hint="eastAsia" w:ascii="仿宋" w:hAnsi="仿宋" w:eastAsia="仿宋" w:cs="仿宋"/>
          <w:sz w:val="32"/>
          <w:szCs w:val="32"/>
        </w:rPr>
        <w:t>》（黑</w:t>
      </w:r>
      <w:r>
        <w:rPr>
          <w:rFonts w:hint="eastAsia" w:ascii="仿宋" w:hAnsi="仿宋" w:eastAsia="仿宋" w:cs="仿宋"/>
          <w:sz w:val="32"/>
          <w:szCs w:val="32"/>
          <w:lang w:val="en-US" w:eastAsia="zh-CN"/>
        </w:rPr>
        <w:t>农厅联发〔</w:t>
      </w:r>
      <w:r>
        <w:rPr>
          <w:rFonts w:hint="eastAsia" w:ascii="仿宋" w:hAnsi="仿宋" w:eastAsia="仿宋" w:cs="仿宋"/>
          <w:sz w:val="32"/>
          <w:szCs w:val="32"/>
        </w:rPr>
        <w:t>202</w:t>
      </w:r>
      <w:r>
        <w:rPr>
          <w:rFonts w:hint="eastAsia" w:ascii="仿宋" w:hAnsi="仿宋" w:eastAsia="仿宋" w:cs="仿宋"/>
          <w:sz w:val="32"/>
          <w:szCs w:val="32"/>
          <w:lang w:val="en-US" w:eastAsia="zh-CN"/>
        </w:rPr>
        <w:t>3〕423</w:t>
      </w:r>
      <w:r>
        <w:rPr>
          <w:rFonts w:hint="eastAsia" w:ascii="仿宋" w:hAnsi="仿宋" w:eastAsia="仿宋" w:cs="仿宋"/>
          <w:sz w:val="32"/>
          <w:szCs w:val="32"/>
        </w:rPr>
        <w:t>号）文件要求，</w:t>
      </w:r>
      <w:r>
        <w:rPr>
          <w:rFonts w:hint="eastAsia" w:ascii="仿宋" w:hAnsi="仿宋" w:eastAsia="仿宋" w:cs="仿宋"/>
          <w:sz w:val="32"/>
          <w:szCs w:val="32"/>
          <w:lang w:val="en-US" w:eastAsia="zh-CN"/>
        </w:rPr>
        <w:t>为</w:t>
      </w:r>
      <w:r>
        <w:rPr>
          <w:rFonts w:hint="eastAsia" w:ascii="仿宋" w:hAnsi="仿宋" w:eastAsia="仿宋" w:cs="仿宋"/>
          <w:sz w:val="32"/>
          <w:szCs w:val="32"/>
        </w:rPr>
        <w:t>加强秸秆综合利用资金使用管理，</w:t>
      </w:r>
      <w:r>
        <w:rPr>
          <w:rFonts w:hint="eastAsia" w:ascii="仿宋" w:hAnsi="仿宋" w:eastAsia="仿宋" w:cs="仿宋"/>
          <w:sz w:val="32"/>
          <w:szCs w:val="32"/>
          <w:lang w:val="en-US" w:eastAsia="zh-CN"/>
        </w:rPr>
        <w:t>切实发挥资金使用效益，</w:t>
      </w:r>
      <w:r>
        <w:rPr>
          <w:rFonts w:hint="eastAsia" w:ascii="仿宋" w:hAnsi="仿宋" w:eastAsia="仿宋" w:cs="仿宋"/>
          <w:sz w:val="32"/>
          <w:szCs w:val="32"/>
        </w:rPr>
        <w:t>结合我市实际特制定</w:t>
      </w:r>
      <w:r>
        <w:rPr>
          <w:rFonts w:hint="eastAsia" w:ascii="仿宋" w:hAnsi="仿宋" w:eastAsia="仿宋" w:cs="仿宋"/>
          <w:sz w:val="32"/>
          <w:szCs w:val="32"/>
          <w:lang w:val="en-US" w:eastAsia="zh-CN"/>
        </w:rPr>
        <w:t>2023年</w:t>
      </w:r>
      <w:bookmarkStart w:id="0" w:name="_GoBack"/>
      <w:bookmarkEnd w:id="0"/>
      <w:r>
        <w:rPr>
          <w:rFonts w:hint="eastAsia" w:ascii="仿宋" w:hAnsi="仿宋" w:eastAsia="仿宋" w:cs="仿宋"/>
          <w:sz w:val="32"/>
          <w:szCs w:val="32"/>
          <w:lang w:val="en-US" w:eastAsia="zh-CN"/>
        </w:rPr>
        <w:t>度铁力市秸秆综合利用资金使用管理</w:t>
      </w:r>
      <w:r>
        <w:rPr>
          <w:rFonts w:hint="eastAsia" w:ascii="仿宋" w:hAnsi="仿宋" w:eastAsia="仿宋" w:cs="仿宋"/>
          <w:sz w:val="32"/>
          <w:szCs w:val="32"/>
        </w:rPr>
        <w:t>办法。</w:t>
      </w:r>
    </w:p>
    <w:p>
      <w:pPr>
        <w:keepNext w:val="0"/>
        <w:keepLines w:val="0"/>
        <w:pageBreakBefore w:val="0"/>
        <w:numPr>
          <w:ilvl w:val="0"/>
          <w:numId w:val="1"/>
        </w:numPr>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总体原则</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2023年，省级采取“后补助”的方式，对符合相关标准的秸秆综合利用途径进行补贴，待 2023年度秸秆利用周期结束后，根据工作任务实际完成情况，提出补助资金据实结算意见，报请上级部门同意下拨补助资金后，由市财政统一下拨补助资金。</w:t>
      </w:r>
    </w:p>
    <w:p>
      <w:pPr>
        <w:keepNext w:val="0"/>
        <w:keepLines w:val="0"/>
        <w:pageBreakBefore w:val="0"/>
        <w:numPr>
          <w:ilvl w:val="0"/>
          <w:numId w:val="1"/>
        </w:numPr>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资金使用要求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 w:firstLineChars="200"/>
        <w:jc w:val="both"/>
        <w:textAlignment w:val="auto"/>
        <w:rPr>
          <w:rFonts w:hint="eastAsia" w:ascii="仿宋" w:hAnsi="仿宋" w:eastAsia="仿宋" w:cs="仿宋"/>
          <w:color w:val="000000"/>
          <w:spacing w:val="0"/>
          <w:w w:val="95"/>
          <w:kern w:val="2"/>
          <w:sz w:val="32"/>
          <w:szCs w:val="32"/>
          <w:lang w:val="en-US" w:eastAsia="zh-CN" w:bidi="ar-SA"/>
        </w:rPr>
      </w:pPr>
      <w:r>
        <w:rPr>
          <w:rFonts w:hint="eastAsia" w:ascii="仿宋" w:hAnsi="仿宋" w:eastAsia="仿宋" w:cs="仿宋"/>
          <w:color w:val="000000"/>
          <w:spacing w:val="0"/>
          <w:w w:val="95"/>
          <w:kern w:val="2"/>
          <w:sz w:val="32"/>
          <w:szCs w:val="32"/>
          <w:lang w:val="en-US" w:eastAsia="zh-CN" w:bidi="ar-SA"/>
        </w:rPr>
        <w:t>（一）秸秆还田作业补贴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w w:val="95"/>
          <w:kern w:val="2"/>
          <w:sz w:val="32"/>
          <w:szCs w:val="32"/>
          <w:lang w:val="en-US" w:eastAsia="zh-CN" w:bidi="ar-SA"/>
        </w:rPr>
        <w:t>补贴对象：</w:t>
      </w:r>
      <w:r>
        <w:rPr>
          <w:rFonts w:hint="eastAsia" w:ascii="仿宋" w:hAnsi="仿宋" w:eastAsia="仿宋" w:cs="仿宋"/>
          <w:color w:val="000000"/>
          <w:spacing w:val="0"/>
          <w:kern w:val="2"/>
          <w:sz w:val="32"/>
          <w:szCs w:val="32"/>
          <w:lang w:val="en-US" w:eastAsia="zh-CN" w:bidi="ar-SA"/>
        </w:rPr>
        <w:t>铁力市行政区域内（不含农场），安装秸秆还田监测仪并实施作业的农机户、合作社等农业社会化服务主体。</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补贴标准：玉米秸秆翻埋还田、松耙碎混还田作业，省级补 </w:t>
      </w: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贴每亩 32 元；玉米联合整地碎混还田作业，省级补贴每亩 20 元； </w:t>
      </w: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水稻秸秆翻埋还田、旋耕还田、原位搅浆作业，省级补贴每亩20元。对因洪涝灾害绝产（绝收）玉米、水稻地块的秸秆进行还田作业的，在以上补贴标准的基础上，每亩再增加补贴 20 元。对在玉米或水稻同一地块开展秸秆部分离田作业后，剩余不低于30%的秸秆进行还田作业的，省级按上述全量还田作业补贴标准的 80%进行补贴。</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兑付条件：</w:t>
      </w:r>
      <w:r>
        <w:rPr>
          <w:rFonts w:hint="eastAsia" w:ascii="仿宋" w:hAnsi="仿宋" w:eastAsia="仿宋" w:cs="仿宋"/>
          <w:color w:val="000000"/>
          <w:kern w:val="0"/>
          <w:sz w:val="32"/>
          <w:szCs w:val="32"/>
          <w:lang w:val="en-US" w:eastAsia="zh-CN" w:bidi="ar"/>
        </w:rPr>
        <w:t>通过省农机调度指挥平台智能终端监测秸秆覆盖量、作业面积和作业质量，监测合格的，可享受作业补贴。其中：</w:t>
      </w:r>
      <w:r>
        <w:rPr>
          <w:rFonts w:hint="eastAsia" w:ascii="仿宋" w:hAnsi="仿宋" w:eastAsia="仿宋" w:cs="仿宋"/>
          <w:color w:val="000000"/>
          <w:spacing w:val="0"/>
          <w:kern w:val="2"/>
          <w:sz w:val="32"/>
          <w:szCs w:val="32"/>
          <w:lang w:val="en-US" w:eastAsia="zh-CN" w:bidi="ar-SA"/>
        </w:rPr>
        <w:t>玉米秸秆翻埋还田、松耙碎混还田作业深度达到 30 厘米及以上，玉米秸秆联合整地碎混还田作业深度达到25厘米及以上，按照要求填报附表1-1至1-5方可享受作业补贴。水稻秸秆翻埋还田作业深度达到20厘米及以上，水稻秸秆旋耕还田作业深度达到15厘米及以上，水稻秸秆原位搅浆还田作业深度达到12厘米及以上，</w:t>
      </w:r>
      <w:r>
        <w:rPr>
          <w:rFonts w:hint="eastAsia" w:ascii="仿宋" w:hAnsi="仿宋" w:eastAsia="仿宋" w:cs="仿宋"/>
          <w:color w:val="000000"/>
          <w:kern w:val="0"/>
          <w:sz w:val="32"/>
          <w:szCs w:val="32"/>
          <w:lang w:val="en-US" w:eastAsia="zh-CN" w:bidi="ar"/>
        </w:rPr>
        <w:t>秸秆部分还田作业深度按照秸秆全量作业标准执行，</w:t>
      </w:r>
      <w:r>
        <w:rPr>
          <w:rFonts w:hint="eastAsia" w:ascii="仿宋" w:hAnsi="仿宋" w:eastAsia="仿宋" w:cs="仿宋"/>
          <w:color w:val="000000"/>
          <w:spacing w:val="0"/>
          <w:w w:val="95"/>
          <w:kern w:val="2"/>
          <w:sz w:val="32"/>
          <w:szCs w:val="32"/>
          <w:lang w:val="en-US" w:eastAsia="zh-CN" w:bidi="ar-SA"/>
        </w:rPr>
        <w:t>按照要求填报附表2-1至2-5</w:t>
      </w:r>
      <w:r>
        <w:rPr>
          <w:rFonts w:hint="eastAsia" w:ascii="仿宋" w:hAnsi="仿宋" w:eastAsia="仿宋" w:cs="仿宋"/>
          <w:color w:val="000000"/>
          <w:spacing w:val="0"/>
          <w:kern w:val="2"/>
          <w:sz w:val="32"/>
          <w:szCs w:val="32"/>
          <w:lang w:val="en-US" w:eastAsia="zh-CN" w:bidi="ar-SA"/>
        </w:rPr>
        <w:t>方可享受作业补助。</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8" w:firstLineChars="200"/>
        <w:jc w:val="left"/>
        <w:textAlignment w:val="auto"/>
        <w:rPr>
          <w:rFonts w:hint="eastAsia" w:ascii="仿宋" w:hAnsi="仿宋" w:eastAsia="仿宋" w:cs="仿宋"/>
          <w:sz w:val="32"/>
          <w:szCs w:val="32"/>
        </w:rPr>
      </w:pPr>
      <w:r>
        <w:rPr>
          <w:rFonts w:hint="eastAsia" w:ascii="仿宋" w:hAnsi="仿宋" w:eastAsia="仿宋" w:cs="仿宋"/>
          <w:color w:val="000000"/>
          <w:spacing w:val="0"/>
          <w:w w:val="95"/>
          <w:kern w:val="2"/>
          <w:sz w:val="32"/>
          <w:szCs w:val="32"/>
          <w:lang w:val="en-US" w:eastAsia="zh-CN" w:bidi="ar-SA"/>
        </w:rPr>
        <w:t>兑付程序：</w:t>
      </w:r>
      <w:r>
        <w:rPr>
          <w:rFonts w:hint="eastAsia" w:ascii="仿宋" w:hAnsi="仿宋" w:eastAsia="仿宋" w:cs="仿宋"/>
          <w:kern w:val="0"/>
          <w:sz w:val="32"/>
          <w:szCs w:val="32"/>
        </w:rPr>
        <w:t>农机指挥平台智能终端检测作业合格后</w:t>
      </w:r>
      <w:r>
        <w:rPr>
          <w:rFonts w:hint="eastAsia" w:ascii="仿宋" w:hAnsi="仿宋" w:eastAsia="仿宋" w:cs="仿宋"/>
          <w:kern w:val="0"/>
          <w:sz w:val="32"/>
          <w:szCs w:val="32"/>
          <w:lang w:eastAsia="zh-CN"/>
        </w:rPr>
        <w:t>，</w:t>
      </w:r>
      <w:r>
        <w:rPr>
          <w:rFonts w:hint="eastAsia" w:ascii="仿宋" w:hAnsi="仿宋" w:eastAsia="仿宋" w:cs="仿宋"/>
          <w:color w:val="000000"/>
          <w:spacing w:val="0"/>
          <w:w w:val="95"/>
          <w:kern w:val="2"/>
          <w:sz w:val="32"/>
          <w:szCs w:val="32"/>
          <w:lang w:val="en-US" w:eastAsia="zh-CN" w:bidi="ar-SA"/>
        </w:rPr>
        <w:t>乡村两级组织作业者填写《玉米翻埋作业合同》《玉米秸秆机械化还田作业验收单》或《水稻翻埋、旋耕、打浆作业合同》《水稻翻埋、旋耕、打浆作业验收单》（作业合同、验收单由乡镇组织归档），经乡村两级对作业地块实地核实验收后，向市农业农村局提交拟补助面积和补助对象，并在市、乡、村进行公示。对存有异议的，需进一步核查，经与农机调度指挥平台沟通确认后，最后确定补贴对象和面积。</w:t>
      </w:r>
      <w:r>
        <w:rPr>
          <w:rFonts w:hint="eastAsia" w:ascii="仿宋" w:hAnsi="仿宋" w:eastAsia="仿宋" w:cs="仿宋"/>
          <w:color w:val="000000"/>
          <w:kern w:val="0"/>
          <w:sz w:val="32"/>
          <w:szCs w:val="32"/>
          <w:lang w:val="en-US" w:eastAsia="zh-CN" w:bidi="ar"/>
        </w:rPr>
        <w:t>绝产（绝收）地块的秸秆还田作业，还要由乡村两级对进行现场核实，建立作业台账，保留作业影像资料。省级补助资金下达后，由市财政局按照农业农村局确定的《秸秆机械化还田作业补助资金明细表》，将补助资金发放给作业者。</w:t>
      </w:r>
    </w:p>
    <w:p>
      <w:pPr>
        <w:keepNext w:val="0"/>
        <w:keepLines w:val="0"/>
        <w:pageBreakBefore w:val="0"/>
        <w:widowControl w:val="0"/>
        <w:kinsoku/>
        <w:wordWrap/>
        <w:overflowPunct/>
        <w:topLinePunct w:val="0"/>
        <w:autoSpaceDE/>
        <w:autoSpaceDN/>
        <w:bidi w:val="0"/>
        <w:adjustRightInd/>
        <w:snapToGrid/>
        <w:spacing w:line="540" w:lineRule="exact"/>
        <w:ind w:left="0" w:firstLine="640"/>
        <w:jc w:val="both"/>
        <w:textAlignment w:val="auto"/>
        <w:rPr>
          <w:rFonts w:hint="eastAsia" w:ascii="仿宋" w:hAnsi="仿宋" w:eastAsia="仿宋" w:cs="仿宋"/>
          <w:color w:val="000000"/>
          <w:spacing w:val="0"/>
          <w:w w:val="95"/>
          <w:kern w:val="2"/>
          <w:sz w:val="32"/>
          <w:szCs w:val="32"/>
          <w:lang w:val="en-US" w:eastAsia="zh-CN" w:bidi="ar-SA"/>
        </w:rPr>
      </w:pPr>
      <w:r>
        <w:rPr>
          <w:rFonts w:hint="eastAsia" w:ascii="仿宋" w:hAnsi="仿宋" w:eastAsia="仿宋" w:cs="仿宋"/>
          <w:color w:val="000000"/>
          <w:spacing w:val="0"/>
          <w:w w:val="95"/>
          <w:kern w:val="2"/>
          <w:sz w:val="32"/>
          <w:szCs w:val="32"/>
          <w:lang w:val="en-US" w:eastAsia="zh-CN" w:bidi="ar-SA"/>
        </w:rPr>
        <w:t>申报时限：秋季作业在2023年12月31日前，春季作业在2024年6月30日前，分别在每季作业期结束，农机调度指挥平台关闭后一个月内提交相关补贴申报手续，</w:t>
      </w:r>
      <w:r>
        <w:rPr>
          <w:rFonts w:hint="eastAsia" w:ascii="仿宋" w:hAnsi="仿宋" w:eastAsia="仿宋" w:cs="仿宋"/>
          <w:color w:val="000000"/>
          <w:spacing w:val="0"/>
          <w:kern w:val="2"/>
          <w:sz w:val="32"/>
          <w:szCs w:val="32"/>
          <w:lang w:val="en-US" w:eastAsia="zh-CN" w:bidi="ar-SA"/>
        </w:rPr>
        <w:t>并</w:t>
      </w:r>
      <w:r>
        <w:rPr>
          <w:rFonts w:hint="eastAsia" w:ascii="仿宋" w:hAnsi="仿宋" w:eastAsia="仿宋" w:cs="仿宋"/>
          <w:color w:val="000000"/>
          <w:spacing w:val="0"/>
          <w:w w:val="95"/>
          <w:kern w:val="2"/>
          <w:sz w:val="32"/>
          <w:szCs w:val="32"/>
          <w:lang w:val="en-US" w:eastAsia="zh-CN" w:bidi="ar-SA"/>
        </w:rPr>
        <w:t>报送至市农业农村局，过期不予受理。</w:t>
      </w:r>
    </w:p>
    <w:p>
      <w:pPr>
        <w:keepNext w:val="0"/>
        <w:keepLines w:val="0"/>
        <w:pageBreakBefore w:val="0"/>
        <w:widowControl w:val="0"/>
        <w:kinsoku/>
        <w:wordWrap/>
        <w:overflowPunct/>
        <w:topLinePunct w:val="0"/>
        <w:autoSpaceDE/>
        <w:autoSpaceDN/>
        <w:bidi w:val="0"/>
        <w:adjustRightInd/>
        <w:snapToGrid/>
        <w:spacing w:after="0" w:line="540" w:lineRule="exact"/>
        <w:ind w:left="0" w:firstLine="640"/>
        <w:jc w:val="both"/>
        <w:textAlignment w:val="auto"/>
        <w:rPr>
          <w:rFonts w:hint="eastAsia" w:ascii="仿宋" w:hAnsi="仿宋" w:eastAsia="仿宋" w:cs="仿宋"/>
          <w:bCs/>
          <w:color w:val="000000"/>
          <w:spacing w:val="0"/>
          <w:kern w:val="2"/>
          <w:sz w:val="32"/>
          <w:szCs w:val="32"/>
          <w:lang w:val="en-US" w:eastAsia="zh-CN" w:bidi="ar-SA"/>
        </w:rPr>
      </w:pPr>
      <w:r>
        <w:rPr>
          <w:rFonts w:hint="eastAsia" w:ascii="仿宋" w:hAnsi="仿宋" w:eastAsia="仿宋" w:cs="仿宋"/>
          <w:bCs/>
          <w:color w:val="000000"/>
          <w:spacing w:val="0"/>
          <w:kern w:val="2"/>
          <w:sz w:val="32"/>
          <w:szCs w:val="32"/>
          <w:lang w:val="en-US" w:eastAsia="zh-CN" w:bidi="ar-SA"/>
        </w:rPr>
        <w:t>（二）秸秆根茬残余物还田补贴</w:t>
      </w:r>
    </w:p>
    <w:p>
      <w:pPr>
        <w:keepNext w:val="0"/>
        <w:keepLines w:val="0"/>
        <w:pageBreakBefore w:val="0"/>
        <w:widowControl w:val="0"/>
        <w:kinsoku/>
        <w:wordWrap/>
        <w:overflowPunct/>
        <w:topLinePunct w:val="0"/>
        <w:autoSpaceDE/>
        <w:autoSpaceDN/>
        <w:bidi w:val="0"/>
        <w:adjustRightInd/>
        <w:snapToGrid/>
        <w:spacing w:after="0" w:line="540" w:lineRule="exact"/>
        <w:ind w:left="0" w:firstLine="64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补贴对象：</w:t>
      </w:r>
      <w:r>
        <w:rPr>
          <w:rFonts w:hint="eastAsia" w:ascii="仿宋" w:hAnsi="仿宋" w:eastAsia="仿宋" w:cs="仿宋"/>
          <w:color w:val="000000"/>
          <w:spacing w:val="0"/>
          <w:w w:val="95"/>
          <w:kern w:val="2"/>
          <w:sz w:val="32"/>
          <w:szCs w:val="32"/>
          <w:lang w:val="en-US" w:eastAsia="zh-CN" w:bidi="ar-SA"/>
        </w:rPr>
        <w:t>铁力市行政区域内（不含农场），在玉米和水稻秸秆完成离田作业后，对</w:t>
      </w:r>
      <w:r>
        <w:rPr>
          <w:rFonts w:hint="eastAsia" w:ascii="仿宋" w:hAnsi="仿宋" w:eastAsia="仿宋" w:cs="仿宋"/>
          <w:color w:val="000000"/>
          <w:spacing w:val="0"/>
          <w:kern w:val="2"/>
          <w:sz w:val="32"/>
          <w:szCs w:val="32"/>
          <w:lang w:val="en-US" w:eastAsia="zh-CN" w:bidi="ar-SA"/>
        </w:rPr>
        <w:t>秸秆残余物、根茬进行还田处理的作业者或种植者。</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b w:val="0"/>
          <w:bCs w:val="0"/>
          <w:kern w:val="0"/>
          <w:sz w:val="32"/>
          <w:szCs w:val="32"/>
        </w:rPr>
        <w:t>补贴标准：</w:t>
      </w:r>
      <w:r>
        <w:rPr>
          <w:rFonts w:hint="eastAsia" w:ascii="仿宋" w:hAnsi="仿宋" w:eastAsia="仿宋" w:cs="仿宋"/>
          <w:kern w:val="0"/>
          <w:sz w:val="32"/>
          <w:szCs w:val="32"/>
        </w:rPr>
        <w:t>每亩补贴10元。</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兑付条件：</w:t>
      </w:r>
      <w:r>
        <w:rPr>
          <w:rFonts w:hint="eastAsia" w:ascii="仿宋" w:hAnsi="仿宋" w:eastAsia="仿宋" w:cs="仿宋"/>
          <w:color w:val="000000"/>
          <w:kern w:val="0"/>
          <w:sz w:val="32"/>
          <w:szCs w:val="32"/>
          <w:lang w:val="en-US" w:eastAsia="zh-CN" w:bidi="ar"/>
        </w:rPr>
        <w:t>对玉米、水稻秸秆离田后地表残留的秸秆根茬残余物进行粉碎抛撒、灭茬、翻、耙、旋等方式处理。</w:t>
      </w:r>
      <w:r>
        <w:rPr>
          <w:rFonts w:hint="eastAsia" w:ascii="仿宋" w:hAnsi="仿宋" w:eastAsia="仿宋" w:cs="仿宋"/>
          <w:color w:val="000000"/>
          <w:spacing w:val="0"/>
          <w:kern w:val="2"/>
          <w:sz w:val="32"/>
          <w:szCs w:val="32"/>
          <w:lang w:val="en-US" w:eastAsia="zh-CN" w:bidi="ar-SA"/>
        </w:rPr>
        <w:t>申请补贴按照要求</w:t>
      </w:r>
      <w:r>
        <w:rPr>
          <w:rFonts w:hint="eastAsia" w:ascii="仿宋" w:hAnsi="仿宋" w:eastAsia="仿宋" w:cs="仿宋"/>
          <w:color w:val="000000"/>
          <w:spacing w:val="0"/>
          <w:w w:val="95"/>
          <w:kern w:val="2"/>
          <w:sz w:val="32"/>
          <w:szCs w:val="32"/>
          <w:lang w:val="en-US" w:eastAsia="zh-CN" w:bidi="ar-SA"/>
        </w:rPr>
        <w:t>填报附表4-1至4-3。</w:t>
      </w:r>
      <w:r>
        <w:rPr>
          <w:rFonts w:hint="eastAsia" w:ascii="仿宋" w:hAnsi="仿宋" w:eastAsia="仿宋" w:cs="仿宋"/>
          <w:color w:val="000000"/>
          <w:spacing w:val="0"/>
          <w:kern w:val="2"/>
          <w:sz w:val="32"/>
          <w:szCs w:val="32"/>
          <w:lang w:val="en-US" w:eastAsia="zh-CN" w:bidi="ar-SA"/>
        </w:rPr>
        <w:t>要求作业者提供相关佐证材料，如：详细登记离田作业地块、主体、亩数等离田作业后的残余物、根茬还田信息，并提供作业前后的地块照片（带有经纬度）、作业视频、村级公示照片。</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兑付程序：乡村两级建立秸秆离田作业和残余物还田台账，保留作业影像资料，登记离田作业信息，认定核实离田作业后残余物还田补贴项目主体。在市、乡、村进行公示，确认无误后，申请补助资金，待省级补助资金下拨后，兑付补贴资金。</w:t>
      </w:r>
    </w:p>
    <w:p>
      <w:pPr>
        <w:keepNext w:val="0"/>
        <w:keepLines w:val="0"/>
        <w:pageBreakBefore w:val="0"/>
        <w:widowControl w:val="0"/>
        <w:kinsoku/>
        <w:wordWrap/>
        <w:overflowPunct/>
        <w:topLinePunct w:val="0"/>
        <w:autoSpaceDE/>
        <w:autoSpaceDN/>
        <w:bidi w:val="0"/>
        <w:adjustRightInd/>
        <w:snapToGrid/>
        <w:spacing w:after="0" w:line="540" w:lineRule="exact"/>
        <w:ind w:left="0" w:firstLine="64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申报时限：秸秆离田作业后秸秆残余物、根茬进行还田补贴，要求于2024年5月10日前将提交相关补贴申报手续，并报送至市农业农村局，过期不予受理。</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firstLine="640"/>
        <w:jc w:val="both"/>
        <w:textAlignment w:val="auto"/>
        <w:rPr>
          <w:rFonts w:hint="eastAsia" w:ascii="仿宋" w:hAnsi="仿宋" w:eastAsia="仿宋" w:cs="仿宋"/>
          <w:bCs/>
          <w:color w:val="000000"/>
          <w:spacing w:val="0"/>
          <w:kern w:val="2"/>
          <w:sz w:val="32"/>
          <w:szCs w:val="32"/>
          <w:lang w:val="en-US" w:eastAsia="zh-CN" w:bidi="ar-SA"/>
        </w:rPr>
      </w:pPr>
      <w:r>
        <w:rPr>
          <w:rFonts w:hint="eastAsia" w:ascii="仿宋" w:hAnsi="仿宋" w:eastAsia="仿宋" w:cs="仿宋"/>
          <w:bCs/>
          <w:color w:val="000000"/>
          <w:spacing w:val="0"/>
          <w:kern w:val="2"/>
          <w:sz w:val="32"/>
          <w:szCs w:val="32"/>
          <w:lang w:val="en-US" w:eastAsia="zh-CN" w:bidi="ar-SA"/>
        </w:rPr>
        <w:t>秸秆综合利用重点县补贴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jc w:val="both"/>
        <w:textAlignment w:val="auto"/>
        <w:rPr>
          <w:rFonts w:hint="eastAsia" w:ascii="仿宋" w:hAnsi="仿宋" w:eastAsia="仿宋" w:cs="仿宋"/>
          <w:bCs/>
          <w:color w:val="000000"/>
          <w:spacing w:val="0"/>
          <w:kern w:val="2"/>
          <w:sz w:val="32"/>
          <w:szCs w:val="32"/>
          <w:lang w:val="en-US" w:eastAsia="zh-CN" w:bidi="ar-SA"/>
        </w:rPr>
      </w:pPr>
      <w:r>
        <w:rPr>
          <w:rFonts w:hint="eastAsia" w:ascii="仿宋" w:hAnsi="仿宋" w:eastAsia="仿宋" w:cs="仿宋"/>
          <w:bCs/>
          <w:color w:val="000000"/>
          <w:spacing w:val="0"/>
          <w:kern w:val="2"/>
          <w:sz w:val="32"/>
          <w:szCs w:val="32"/>
          <w:lang w:val="en-US" w:eastAsia="zh-CN" w:bidi="ar-SA"/>
        </w:rPr>
        <w:t>1、秸秆离田利用量、打包离田量补贴</w:t>
      </w:r>
    </w:p>
    <w:p>
      <w:pPr>
        <w:keepNext w:val="0"/>
        <w:keepLines w:val="0"/>
        <w:pageBreakBefore w:val="0"/>
        <w:widowControl w:val="0"/>
        <w:kinsoku/>
        <w:wordWrap/>
        <w:overflowPunct/>
        <w:topLinePunct w:val="0"/>
        <w:autoSpaceDE/>
        <w:autoSpaceDN/>
        <w:bidi w:val="0"/>
        <w:adjustRightInd/>
        <w:snapToGrid/>
        <w:spacing w:line="540" w:lineRule="exact"/>
        <w:ind w:left="0" w:firstLine="640"/>
        <w:jc w:val="both"/>
        <w:textAlignment w:val="auto"/>
        <w:rPr>
          <w:rFonts w:hint="eastAsia" w:ascii="仿宋" w:hAnsi="仿宋" w:eastAsia="仿宋" w:cs="仿宋"/>
          <w:bCs/>
          <w:color w:val="000000"/>
          <w:spacing w:val="0"/>
          <w:kern w:val="2"/>
          <w:sz w:val="32"/>
          <w:szCs w:val="32"/>
          <w:lang w:val="en-US" w:eastAsia="zh-CN" w:bidi="ar-SA"/>
        </w:rPr>
      </w:pPr>
      <w:r>
        <w:rPr>
          <w:rFonts w:hint="eastAsia" w:ascii="仿宋" w:hAnsi="仿宋" w:eastAsia="仿宋" w:cs="仿宋"/>
          <w:b w:val="0"/>
          <w:bCs w:val="0"/>
          <w:color w:val="auto"/>
          <w:spacing w:val="0"/>
          <w:kern w:val="0"/>
          <w:sz w:val="32"/>
          <w:szCs w:val="32"/>
          <w:highlight w:val="none"/>
          <w:lang w:val="en-US" w:eastAsia="zh-CN" w:bidi="ar-SA"/>
        </w:rPr>
        <w:t>按照财政部、农业农村部要求</w:t>
      </w:r>
      <w:r>
        <w:rPr>
          <w:rFonts w:hint="eastAsia" w:ascii="仿宋" w:hAnsi="仿宋" w:eastAsia="仿宋" w:cs="仿宋"/>
          <w:color w:val="000000"/>
          <w:kern w:val="0"/>
          <w:sz w:val="32"/>
          <w:szCs w:val="32"/>
          <w:highlight w:val="none"/>
          <w:lang w:val="en-US" w:eastAsia="zh-CN" w:bidi="ar"/>
        </w:rPr>
        <w:t>，</w:t>
      </w:r>
      <w:r>
        <w:rPr>
          <w:rFonts w:hint="eastAsia" w:ascii="仿宋" w:hAnsi="仿宋" w:eastAsia="仿宋" w:cs="仿宋"/>
          <w:color w:val="000000"/>
          <w:kern w:val="0"/>
          <w:sz w:val="32"/>
          <w:szCs w:val="32"/>
          <w:lang w:val="en-US" w:eastAsia="zh-CN" w:bidi="ar"/>
        </w:rPr>
        <w:t>铁力市为秸秆综合利用重点县，可在中央下达的秸秆综合利用试点县资金中，单独列支300万元，计划支出如下：</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仿宋"/>
          <w:color w:val="000000"/>
          <w:spacing w:val="0"/>
          <w:w w:val="95"/>
          <w:kern w:val="2"/>
          <w:sz w:val="32"/>
          <w:szCs w:val="32"/>
          <w:lang w:val="en-US" w:eastAsia="zh-CN" w:bidi="ar-SA"/>
        </w:rPr>
      </w:pPr>
      <w:r>
        <w:rPr>
          <w:rFonts w:hint="eastAsia" w:ascii="仿宋" w:hAnsi="仿宋" w:eastAsia="仿宋" w:cs="仿宋"/>
          <w:color w:val="000000"/>
          <w:spacing w:val="0"/>
          <w:w w:val="95"/>
          <w:kern w:val="2"/>
          <w:sz w:val="32"/>
          <w:szCs w:val="32"/>
          <w:lang w:val="en-US" w:eastAsia="zh-CN" w:bidi="ar-SA"/>
        </w:rPr>
        <w:t>①秸秆离田利用量补贴。</w:t>
      </w:r>
      <w:r>
        <w:rPr>
          <w:rFonts w:hint="eastAsia" w:ascii="仿宋" w:hAnsi="仿宋" w:eastAsia="仿宋" w:cs="仿宋"/>
          <w:color w:val="000000"/>
          <w:kern w:val="0"/>
          <w:sz w:val="32"/>
          <w:szCs w:val="32"/>
          <w:lang w:val="en-US" w:eastAsia="zh-CN" w:bidi="ar"/>
        </w:rPr>
        <w:t>为保持秸秆离田利用补贴政策的延续性，充分调动秸秆利用企业积极性，从秸秆综合利用试点县资金中列支150万元，用于秸秆离田利用量补贴，</w:t>
      </w:r>
      <w:r>
        <w:rPr>
          <w:rFonts w:hint="eastAsia" w:ascii="仿宋" w:hAnsi="仿宋" w:eastAsia="仿宋" w:cs="仿宋"/>
          <w:color w:val="000000" w:themeColor="text1"/>
          <w:spacing w:val="0"/>
          <w:sz w:val="32"/>
          <w:szCs w:val="32"/>
          <w:lang w:val="en-US" w:eastAsia="zh-CN"/>
          <w14:textFill>
            <w14:solidFill>
              <w14:schemeClr w14:val="tx1"/>
            </w14:solidFill>
          </w14:textFill>
        </w:rPr>
        <w:t>补贴按照项目实施进度进行考核验收，额度用完为止。</w:t>
      </w:r>
    </w:p>
    <w:p>
      <w:pPr>
        <w:keepNext w:val="0"/>
        <w:keepLines w:val="0"/>
        <w:pageBreakBefore w:val="0"/>
        <w:widowControl/>
        <w:kinsoku/>
        <w:wordWrap/>
        <w:overflowPunct/>
        <w:topLinePunct w:val="0"/>
        <w:autoSpaceDE/>
        <w:autoSpaceDN/>
        <w:bidi w:val="0"/>
        <w:adjustRightInd/>
        <w:snapToGrid/>
        <w:spacing w:line="540" w:lineRule="exact"/>
        <w:ind w:firstLine="608" w:firstLineChars="200"/>
        <w:jc w:val="left"/>
        <w:textAlignment w:val="auto"/>
        <w:rPr>
          <w:rFonts w:hint="eastAsia" w:ascii="仿宋" w:hAnsi="仿宋" w:eastAsia="仿宋" w:cs="仿宋"/>
          <w:kern w:val="0"/>
          <w:sz w:val="32"/>
          <w:szCs w:val="32"/>
        </w:rPr>
      </w:pPr>
      <w:r>
        <w:rPr>
          <w:rFonts w:hint="eastAsia" w:ascii="仿宋" w:hAnsi="仿宋" w:eastAsia="仿宋" w:cs="仿宋"/>
          <w:color w:val="000000"/>
          <w:spacing w:val="0"/>
          <w:w w:val="95"/>
          <w:kern w:val="2"/>
          <w:sz w:val="32"/>
          <w:szCs w:val="32"/>
          <w:lang w:val="en-US" w:eastAsia="zh-CN" w:bidi="ar-SA"/>
        </w:rPr>
        <w:t>补贴对象：铁力市行政区域内（不含农场），对玉米和水稻秸秆离田后进行有效利用的企业、合作社、村集体等各类秸秆综合利用主体。不得用于农户分散利用（炊事取暖直接燃用、直接饲喂牲畜等）。</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b w:val="0"/>
          <w:bCs w:val="0"/>
          <w:kern w:val="0"/>
          <w:sz w:val="32"/>
          <w:szCs w:val="32"/>
        </w:rPr>
        <w:t>补贴标准：</w:t>
      </w:r>
      <w:r>
        <w:rPr>
          <w:rFonts w:hint="eastAsia" w:ascii="仿宋" w:hAnsi="仿宋" w:eastAsia="仿宋" w:cs="仿宋"/>
          <w:kern w:val="0"/>
          <w:sz w:val="32"/>
          <w:szCs w:val="32"/>
        </w:rPr>
        <w:t>纳入</w:t>
      </w:r>
      <w:r>
        <w:rPr>
          <w:rFonts w:hint="eastAsia" w:ascii="仿宋" w:hAnsi="仿宋" w:eastAsia="仿宋" w:cs="仿宋"/>
          <w:kern w:val="0"/>
          <w:sz w:val="32"/>
          <w:szCs w:val="32"/>
          <w:lang w:val="en-US" w:eastAsia="zh-CN"/>
        </w:rPr>
        <w:t>农作物</w:t>
      </w:r>
      <w:r>
        <w:rPr>
          <w:rFonts w:hint="eastAsia" w:ascii="仿宋" w:hAnsi="仿宋" w:eastAsia="仿宋" w:cs="仿宋"/>
          <w:kern w:val="0"/>
          <w:sz w:val="32"/>
          <w:szCs w:val="32"/>
        </w:rPr>
        <w:t>秸秆</w:t>
      </w:r>
      <w:r>
        <w:rPr>
          <w:rFonts w:hint="eastAsia" w:ascii="仿宋" w:hAnsi="仿宋" w:eastAsia="仿宋" w:cs="仿宋"/>
          <w:kern w:val="0"/>
          <w:sz w:val="32"/>
          <w:szCs w:val="32"/>
          <w:lang w:val="en-US" w:eastAsia="zh-CN"/>
        </w:rPr>
        <w:t>资源台账</w:t>
      </w:r>
      <w:r>
        <w:rPr>
          <w:rFonts w:hint="eastAsia" w:ascii="仿宋" w:hAnsi="仿宋" w:eastAsia="仿宋" w:cs="仿宋"/>
          <w:kern w:val="0"/>
          <w:sz w:val="32"/>
          <w:szCs w:val="32"/>
        </w:rPr>
        <w:t>的各类经营主体和企业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根据其当年实际利用</w:t>
      </w:r>
      <w:r>
        <w:rPr>
          <w:rFonts w:hint="eastAsia" w:ascii="仿宋" w:hAnsi="仿宋" w:eastAsia="仿宋" w:cs="仿宋"/>
          <w:kern w:val="0"/>
          <w:sz w:val="32"/>
          <w:szCs w:val="32"/>
          <w:lang w:val="en-US" w:eastAsia="zh-CN"/>
        </w:rPr>
        <w:t>本地</w:t>
      </w:r>
      <w:r>
        <w:rPr>
          <w:rFonts w:hint="eastAsia" w:ascii="仿宋" w:hAnsi="仿宋" w:eastAsia="仿宋" w:cs="仿宋"/>
          <w:kern w:val="0"/>
          <w:sz w:val="32"/>
          <w:szCs w:val="32"/>
        </w:rPr>
        <w:t>玉米、水稻秸秆量，补贴每吨20元，单个</w:t>
      </w:r>
      <w:r>
        <w:rPr>
          <w:rFonts w:hint="eastAsia" w:ascii="仿宋" w:hAnsi="仿宋" w:eastAsia="仿宋" w:cs="仿宋"/>
          <w:kern w:val="0"/>
          <w:sz w:val="32"/>
          <w:szCs w:val="32"/>
          <w:lang w:val="en-US" w:eastAsia="zh-CN"/>
        </w:rPr>
        <w:t>企业</w:t>
      </w:r>
      <w:r>
        <w:rPr>
          <w:rFonts w:hint="eastAsia" w:ascii="仿宋" w:hAnsi="仿宋" w:eastAsia="仿宋" w:cs="仿宋"/>
          <w:kern w:val="0"/>
          <w:sz w:val="32"/>
          <w:szCs w:val="32"/>
        </w:rPr>
        <w:t>补贴上限不超过</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00万元。</w:t>
      </w:r>
    </w:p>
    <w:p>
      <w:pPr>
        <w:keepNext w:val="0"/>
        <w:keepLines w:val="0"/>
        <w:pageBreakBefore w:val="0"/>
        <w:widowControl w:val="0"/>
        <w:kinsoku/>
        <w:wordWrap/>
        <w:overflowPunct/>
        <w:topLinePunct w:val="0"/>
        <w:autoSpaceDE/>
        <w:autoSpaceDN/>
        <w:bidi w:val="0"/>
        <w:adjustRightInd/>
        <w:snapToGrid/>
        <w:spacing w:line="540" w:lineRule="exact"/>
        <w:ind w:left="0" w:firstLine="640"/>
        <w:jc w:val="both"/>
        <w:textAlignment w:val="auto"/>
        <w:rPr>
          <w:rFonts w:hint="eastAsia" w:ascii="仿宋" w:hAnsi="仿宋" w:eastAsia="仿宋" w:cs="仿宋"/>
          <w:color w:val="000000"/>
          <w:spacing w:val="0"/>
          <w:kern w:val="2"/>
          <w:sz w:val="32"/>
          <w:szCs w:val="32"/>
          <w:highlight w:val="none"/>
          <w:lang w:val="en-US" w:eastAsia="zh-CN" w:bidi="ar-SA"/>
        </w:rPr>
      </w:pPr>
      <w:r>
        <w:rPr>
          <w:rFonts w:hint="eastAsia" w:ascii="仿宋" w:hAnsi="仿宋" w:eastAsia="仿宋" w:cs="仿宋"/>
          <w:color w:val="000000"/>
          <w:spacing w:val="0"/>
          <w:w w:val="95"/>
          <w:kern w:val="2"/>
          <w:sz w:val="32"/>
          <w:szCs w:val="32"/>
          <w:lang w:val="en-US" w:eastAsia="zh-CN" w:bidi="ar-SA"/>
        </w:rPr>
        <w:t>兑付条件：秸秆离田后通过肥料化、燃料化、原料化、基</w:t>
      </w:r>
      <w:r>
        <w:rPr>
          <w:rFonts w:hint="eastAsia" w:ascii="仿宋" w:hAnsi="仿宋" w:eastAsia="仿宋" w:cs="仿宋"/>
          <w:color w:val="000000"/>
          <w:spacing w:val="0"/>
          <w:kern w:val="2"/>
          <w:sz w:val="32"/>
          <w:szCs w:val="32"/>
          <w:lang w:val="en-US" w:eastAsia="zh-CN" w:bidi="ar-SA"/>
        </w:rPr>
        <w:t>料化、饲料化等各种方式得到有效利用可享受该项补贴，核定标准为离田秸秆要有一定的初加工，且未享受其他相关政策补贴支持，原则上向利用终端进行补助。对于终端用户相对分散、不利于监管的，可补给前端秸秆转化环节主体。如压块站在享受补贴后，使用压块产品的终端主体将不再补贴，避免重复补贴。享受补贴的项目要根据不同情况提供充分的佐证资料，并按照要求</w:t>
      </w:r>
      <w:r>
        <w:rPr>
          <w:rFonts w:hint="eastAsia" w:ascii="仿宋" w:hAnsi="仿宋" w:eastAsia="仿宋" w:cs="仿宋"/>
          <w:color w:val="000000"/>
          <w:spacing w:val="0"/>
          <w:w w:val="95"/>
          <w:kern w:val="2"/>
          <w:sz w:val="32"/>
          <w:szCs w:val="32"/>
          <w:lang w:val="en-US" w:eastAsia="zh-CN" w:bidi="ar-SA"/>
        </w:rPr>
        <w:t>填报附表3-1至3-4</w:t>
      </w:r>
      <w:r>
        <w:rPr>
          <w:rFonts w:hint="eastAsia" w:ascii="仿宋" w:hAnsi="仿宋" w:eastAsia="仿宋" w:cs="仿宋"/>
          <w:color w:val="000000"/>
          <w:spacing w:val="0"/>
          <w:kern w:val="2"/>
          <w:sz w:val="32"/>
          <w:szCs w:val="32"/>
          <w:lang w:val="en-US" w:eastAsia="zh-CN" w:bidi="ar-SA"/>
        </w:rPr>
        <w:t>。秸秆肥料化、原料化、基料化、饲料化及燃料化的申请主体，需提供秸秆收集量及利用方式的照片（带有经纬度）。如：在燃料化利用中，秸秆压块站需提供秸秆收集、压块机生产能力和功率、生产耗电量及销售发票等佐证材料；热电联产企业需提供收集秸秆和生产消耗凭据，利用中照片等能够证明其利用的佐证材料。</w:t>
      </w:r>
      <w:r>
        <w:rPr>
          <w:rFonts w:hint="eastAsia" w:ascii="仿宋" w:hAnsi="仿宋" w:eastAsia="仿宋" w:cs="仿宋"/>
          <w:color w:val="000000"/>
          <w:spacing w:val="0"/>
          <w:kern w:val="2"/>
          <w:sz w:val="32"/>
          <w:szCs w:val="32"/>
          <w:highlight w:val="none"/>
          <w:lang w:val="en-US" w:eastAsia="zh-CN" w:bidi="ar-SA"/>
        </w:rPr>
        <w:t>对收集铁力区域外水稻、玉米秸秆利用的企业，不在本补贴范围内。</w:t>
      </w:r>
    </w:p>
    <w:p>
      <w:pPr>
        <w:keepNext w:val="0"/>
        <w:keepLines w:val="0"/>
        <w:pageBreakBefore w:val="0"/>
        <w:widowControl w:val="0"/>
        <w:kinsoku/>
        <w:wordWrap/>
        <w:overflowPunct/>
        <w:topLinePunct w:val="0"/>
        <w:autoSpaceDE/>
        <w:autoSpaceDN/>
        <w:bidi w:val="0"/>
        <w:adjustRightInd/>
        <w:snapToGrid/>
        <w:spacing w:line="540" w:lineRule="exact"/>
        <w:ind w:left="0" w:firstLine="64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w w:val="95"/>
          <w:kern w:val="2"/>
          <w:sz w:val="32"/>
          <w:szCs w:val="32"/>
          <w:lang w:val="en-US" w:eastAsia="zh-CN" w:bidi="ar-SA"/>
        </w:rPr>
        <w:t>兑付程序：</w:t>
      </w:r>
      <w:r>
        <w:rPr>
          <w:rFonts w:hint="eastAsia" w:ascii="仿宋" w:hAnsi="仿宋" w:eastAsia="仿宋" w:cs="仿宋"/>
          <w:color w:val="000000"/>
          <w:spacing w:val="0"/>
          <w:kern w:val="2"/>
          <w:sz w:val="32"/>
          <w:szCs w:val="32"/>
          <w:lang w:val="en-US" w:eastAsia="zh-CN" w:bidi="ar-SA"/>
        </w:rPr>
        <w:t>由各乡镇、市直责任部门、“南三局”公司</w:t>
      </w:r>
      <w:r>
        <w:rPr>
          <w:rFonts w:hint="eastAsia" w:ascii="仿宋" w:hAnsi="仿宋" w:eastAsia="仿宋" w:cs="仿宋"/>
          <w:color w:val="000000"/>
          <w:spacing w:val="0"/>
          <w:w w:val="95"/>
          <w:kern w:val="2"/>
          <w:sz w:val="32"/>
          <w:szCs w:val="32"/>
          <w:lang w:val="en-US" w:eastAsia="zh-CN" w:bidi="ar-SA"/>
        </w:rPr>
        <w:t>认定享受补</w:t>
      </w:r>
      <w:r>
        <w:rPr>
          <w:rFonts w:hint="eastAsia" w:ascii="仿宋" w:hAnsi="仿宋" w:eastAsia="仿宋" w:cs="仿宋"/>
          <w:color w:val="000000"/>
          <w:spacing w:val="0"/>
          <w:kern w:val="2"/>
          <w:sz w:val="32"/>
          <w:szCs w:val="32"/>
          <w:lang w:val="en-US" w:eastAsia="zh-CN" w:bidi="ar-SA"/>
        </w:rPr>
        <w:t>贴项目主体，对</w:t>
      </w:r>
      <w:r>
        <w:rPr>
          <w:rFonts w:hint="eastAsia" w:ascii="仿宋" w:hAnsi="仿宋" w:eastAsia="仿宋" w:cs="仿宋"/>
          <w:color w:val="000000"/>
          <w:spacing w:val="0"/>
          <w:w w:val="95"/>
          <w:kern w:val="2"/>
          <w:sz w:val="32"/>
          <w:szCs w:val="32"/>
          <w:lang w:val="en-US" w:eastAsia="zh-CN" w:bidi="ar-SA"/>
        </w:rPr>
        <w:t>所属范围内离田</w:t>
      </w:r>
      <w:r>
        <w:rPr>
          <w:rFonts w:hint="eastAsia" w:ascii="仿宋" w:hAnsi="仿宋" w:eastAsia="仿宋" w:cs="仿宋"/>
          <w:color w:val="000000"/>
          <w:spacing w:val="0"/>
          <w:kern w:val="2"/>
          <w:sz w:val="32"/>
          <w:szCs w:val="32"/>
          <w:lang w:val="en-US" w:eastAsia="zh-CN" w:bidi="ar-SA"/>
        </w:rPr>
        <w:t>利用</w:t>
      </w:r>
      <w:r>
        <w:rPr>
          <w:rFonts w:hint="eastAsia" w:ascii="仿宋" w:hAnsi="仿宋" w:eastAsia="仿宋" w:cs="仿宋"/>
          <w:color w:val="000000"/>
          <w:spacing w:val="0"/>
          <w:w w:val="95"/>
          <w:kern w:val="2"/>
          <w:sz w:val="32"/>
          <w:szCs w:val="32"/>
          <w:lang w:val="en-US" w:eastAsia="zh-CN" w:bidi="ar-SA"/>
        </w:rPr>
        <w:t>项目进行核实、验收、公示，</w:t>
      </w:r>
      <w:r>
        <w:rPr>
          <w:rFonts w:hint="eastAsia" w:ascii="仿宋" w:hAnsi="仿宋" w:eastAsia="仿宋" w:cs="仿宋"/>
          <w:color w:val="000000"/>
          <w:spacing w:val="0"/>
          <w:kern w:val="2"/>
          <w:sz w:val="32"/>
          <w:szCs w:val="32"/>
          <w:lang w:val="en-US" w:eastAsia="zh-CN" w:bidi="ar-SA"/>
        </w:rPr>
        <w:t>留存相应佐证资料，并对秸秆离田利用进行建档、存档管理。同时，要向</w:t>
      </w:r>
      <w:r>
        <w:rPr>
          <w:rFonts w:hint="eastAsia" w:ascii="仿宋" w:hAnsi="仿宋" w:eastAsia="仿宋" w:cs="仿宋"/>
          <w:color w:val="000000"/>
          <w:spacing w:val="0"/>
          <w:w w:val="95"/>
          <w:kern w:val="2"/>
          <w:sz w:val="32"/>
          <w:szCs w:val="32"/>
          <w:lang w:val="en-US" w:eastAsia="zh-CN" w:bidi="ar-SA"/>
        </w:rPr>
        <w:t>市农业农村局</w:t>
      </w:r>
      <w:r>
        <w:rPr>
          <w:rFonts w:hint="eastAsia" w:ascii="仿宋" w:hAnsi="仿宋" w:eastAsia="仿宋" w:cs="仿宋"/>
          <w:color w:val="000000"/>
          <w:spacing w:val="0"/>
          <w:kern w:val="2"/>
          <w:sz w:val="32"/>
          <w:szCs w:val="32"/>
          <w:lang w:val="en-US" w:eastAsia="zh-CN" w:bidi="ar-SA"/>
        </w:rPr>
        <w:t>提交拟补助数量和补贴对象等信息汇总表，并提供相应佐证材料。市农业农村局对区域内享受离田利用秸秆总量进行核定，将主体名称、利用方式、利用量等信息据实录入到国家农作物秸秆资源台账，在市、乡、村进行公示，确认无误后，兑付补贴资金。</w:t>
      </w:r>
    </w:p>
    <w:p>
      <w:pPr>
        <w:keepNext w:val="0"/>
        <w:keepLines w:val="0"/>
        <w:pageBreakBefore w:val="0"/>
        <w:widowControl w:val="0"/>
        <w:kinsoku/>
        <w:wordWrap/>
        <w:overflowPunct/>
        <w:topLinePunct w:val="0"/>
        <w:autoSpaceDE/>
        <w:autoSpaceDN/>
        <w:bidi w:val="0"/>
        <w:adjustRightInd/>
        <w:snapToGrid/>
        <w:spacing w:after="0" w:line="540" w:lineRule="exact"/>
        <w:ind w:left="0" w:firstLine="64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申报</w:t>
      </w:r>
      <w:r>
        <w:rPr>
          <w:rFonts w:hint="eastAsia" w:ascii="仿宋" w:hAnsi="仿宋" w:eastAsia="仿宋" w:cs="仿宋"/>
          <w:color w:val="000000"/>
          <w:spacing w:val="0"/>
          <w:w w:val="95"/>
          <w:kern w:val="2"/>
          <w:sz w:val="32"/>
          <w:szCs w:val="32"/>
          <w:lang w:val="en-US" w:eastAsia="zh-CN" w:bidi="ar-SA"/>
        </w:rPr>
        <w:t>时限：对于</w:t>
      </w:r>
      <w:r>
        <w:rPr>
          <w:rFonts w:hint="eastAsia" w:ascii="仿宋" w:hAnsi="仿宋" w:eastAsia="仿宋" w:cs="仿宋"/>
          <w:color w:val="000000"/>
          <w:spacing w:val="0"/>
          <w:kern w:val="2"/>
          <w:sz w:val="32"/>
          <w:szCs w:val="32"/>
          <w:lang w:val="en-US" w:eastAsia="zh-CN" w:bidi="ar-SA"/>
        </w:rPr>
        <w:t>秸秆离田利用量，要求于2024年5月10日前提交相关补贴申报手续，并报送至农业农村局，过期不予受理。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②秸秆打包离田量补贴。从秸秆综合利用试点县资金中列支150万元，用于秸秆打包离田量补贴，</w:t>
      </w:r>
      <w:r>
        <w:rPr>
          <w:rFonts w:hint="eastAsia" w:ascii="仿宋" w:hAnsi="仿宋" w:eastAsia="仿宋" w:cs="仿宋"/>
          <w:color w:val="000000" w:themeColor="text1"/>
          <w:spacing w:val="0"/>
          <w:sz w:val="32"/>
          <w:szCs w:val="32"/>
          <w:lang w:val="en-US" w:eastAsia="zh-CN"/>
          <w14:textFill>
            <w14:solidFill>
              <w14:schemeClr w14:val="tx1"/>
            </w14:solidFill>
          </w14:textFill>
        </w:rPr>
        <w:t>补贴按照项目实施进度进行考核验收，额度用完为止。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 w:firstLineChars="200"/>
        <w:jc w:val="left"/>
        <w:textAlignment w:val="auto"/>
        <w:rPr>
          <w:rFonts w:hint="eastAsia" w:ascii="仿宋" w:hAnsi="仿宋" w:eastAsia="仿宋" w:cs="仿宋"/>
          <w:color w:val="000000"/>
          <w:spacing w:val="0"/>
          <w:w w:val="95"/>
          <w:kern w:val="2"/>
          <w:sz w:val="32"/>
          <w:szCs w:val="32"/>
          <w:lang w:val="en-US" w:eastAsia="zh-CN" w:bidi="ar-SA"/>
        </w:rPr>
      </w:pPr>
      <w:r>
        <w:rPr>
          <w:rFonts w:hint="eastAsia" w:ascii="仿宋" w:hAnsi="仿宋" w:eastAsia="仿宋" w:cs="仿宋"/>
          <w:color w:val="000000"/>
          <w:spacing w:val="0"/>
          <w:w w:val="95"/>
          <w:kern w:val="2"/>
          <w:sz w:val="32"/>
          <w:szCs w:val="32"/>
          <w:lang w:val="en-US" w:eastAsia="zh-CN" w:bidi="ar-SA"/>
        </w:rPr>
        <w:t>补贴对象：</w:t>
      </w:r>
      <w:r>
        <w:rPr>
          <w:rFonts w:hint="eastAsia" w:ascii="仿宋" w:hAnsi="仿宋" w:eastAsia="仿宋" w:cs="仿宋"/>
          <w:color w:val="000000"/>
          <w:kern w:val="0"/>
          <w:sz w:val="32"/>
          <w:szCs w:val="32"/>
          <w:lang w:val="en-US" w:eastAsia="zh-CN" w:bidi="ar"/>
        </w:rPr>
        <w:t>对</w:t>
      </w:r>
      <w:r>
        <w:rPr>
          <w:rFonts w:hint="eastAsia" w:ascii="仿宋" w:hAnsi="仿宋" w:eastAsia="仿宋" w:cs="仿宋"/>
          <w:color w:val="000000"/>
          <w:spacing w:val="0"/>
          <w:w w:val="95"/>
          <w:kern w:val="2"/>
          <w:sz w:val="32"/>
          <w:szCs w:val="32"/>
          <w:lang w:val="en-US" w:eastAsia="zh-CN" w:bidi="ar-SA"/>
        </w:rPr>
        <w:t>铁力市行政区域内（不含农场），玉米和水稻秸秆进行打包离田作业的企业、合作社、村集体等各类收储运主体。</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b w:val="0"/>
          <w:bCs w:val="0"/>
          <w:kern w:val="0"/>
          <w:sz w:val="32"/>
          <w:szCs w:val="32"/>
        </w:rPr>
        <w:t>补贴标准：</w:t>
      </w:r>
      <w:r>
        <w:rPr>
          <w:rFonts w:hint="eastAsia" w:ascii="仿宋" w:hAnsi="仿宋" w:eastAsia="仿宋" w:cs="仿宋"/>
          <w:kern w:val="0"/>
          <w:sz w:val="32"/>
          <w:szCs w:val="32"/>
        </w:rPr>
        <w:t>根据其当年实际</w:t>
      </w:r>
      <w:r>
        <w:rPr>
          <w:rFonts w:hint="eastAsia" w:ascii="仿宋" w:hAnsi="仿宋" w:eastAsia="仿宋" w:cs="仿宋"/>
          <w:kern w:val="0"/>
          <w:sz w:val="32"/>
          <w:szCs w:val="32"/>
          <w:lang w:val="en-US" w:eastAsia="zh-CN"/>
        </w:rPr>
        <w:t>打包离田本地</w:t>
      </w:r>
      <w:r>
        <w:rPr>
          <w:rFonts w:hint="eastAsia" w:ascii="仿宋" w:hAnsi="仿宋" w:eastAsia="仿宋" w:cs="仿宋"/>
          <w:kern w:val="0"/>
          <w:sz w:val="32"/>
          <w:szCs w:val="32"/>
        </w:rPr>
        <w:t>玉米、水稻秸秆量，补贴每吨20元，单个</w:t>
      </w:r>
      <w:r>
        <w:rPr>
          <w:rFonts w:hint="eastAsia" w:ascii="仿宋" w:hAnsi="仿宋" w:eastAsia="仿宋" w:cs="仿宋"/>
          <w:kern w:val="0"/>
          <w:sz w:val="32"/>
          <w:szCs w:val="32"/>
          <w:lang w:val="en-US" w:eastAsia="zh-CN"/>
        </w:rPr>
        <w:t>企业</w:t>
      </w:r>
      <w:r>
        <w:rPr>
          <w:rFonts w:hint="eastAsia" w:ascii="仿宋" w:hAnsi="仿宋" w:eastAsia="仿宋" w:cs="仿宋"/>
          <w:kern w:val="0"/>
          <w:sz w:val="32"/>
          <w:szCs w:val="32"/>
        </w:rPr>
        <w:t>补贴上限不超过</w:t>
      </w:r>
      <w:r>
        <w:rPr>
          <w:rFonts w:hint="eastAsia" w:ascii="仿宋" w:hAnsi="仿宋" w:eastAsia="仿宋" w:cs="仿宋"/>
          <w:kern w:val="0"/>
          <w:sz w:val="32"/>
          <w:szCs w:val="32"/>
          <w:lang w:val="en-US" w:eastAsia="zh-CN"/>
        </w:rPr>
        <w:t>50</w:t>
      </w:r>
      <w:r>
        <w:rPr>
          <w:rFonts w:hint="eastAsia" w:ascii="仿宋" w:hAnsi="仿宋" w:eastAsia="仿宋" w:cs="仿宋"/>
          <w:kern w:val="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spacing w:val="0"/>
          <w:w w:val="95"/>
          <w:kern w:val="2"/>
          <w:sz w:val="32"/>
          <w:szCs w:val="32"/>
          <w:lang w:val="en-US" w:eastAsia="zh-CN" w:bidi="ar-SA"/>
        </w:rPr>
        <w:t>兑付条件：</w:t>
      </w:r>
      <w:r>
        <w:rPr>
          <w:rFonts w:hint="eastAsia" w:ascii="仿宋" w:hAnsi="仿宋" w:eastAsia="仿宋" w:cs="仿宋"/>
          <w:color w:val="000000"/>
          <w:kern w:val="0"/>
          <w:sz w:val="32"/>
          <w:szCs w:val="32"/>
          <w:lang w:val="en-US" w:eastAsia="zh-CN" w:bidi="ar"/>
        </w:rPr>
        <w:t>要求收储运企业总投资100万元以上（其中，打包机、运输车辆及装卸设施等与秸秆收储运直接相关设备投入不低于80万元），年秸秆收储量达到1万吨以上。</w:t>
      </w:r>
      <w:r>
        <w:rPr>
          <w:rFonts w:hint="eastAsia" w:ascii="仿宋" w:hAnsi="仿宋" w:eastAsia="仿宋" w:cs="仿宋"/>
          <w:color w:val="000000"/>
          <w:spacing w:val="0"/>
          <w:kern w:val="2"/>
          <w:sz w:val="32"/>
          <w:szCs w:val="32"/>
          <w:lang w:val="en-US" w:eastAsia="zh-CN" w:bidi="ar-SA"/>
        </w:rPr>
        <w:t>并按照要求</w:t>
      </w:r>
      <w:r>
        <w:rPr>
          <w:rFonts w:hint="eastAsia" w:ascii="仿宋" w:hAnsi="仿宋" w:eastAsia="仿宋" w:cs="仿宋"/>
          <w:color w:val="000000"/>
          <w:spacing w:val="0"/>
          <w:w w:val="95"/>
          <w:kern w:val="2"/>
          <w:sz w:val="32"/>
          <w:szCs w:val="32"/>
          <w:lang w:val="en-US" w:eastAsia="zh-CN" w:bidi="ar-SA"/>
        </w:rPr>
        <w:t>填报附表5-1至5-3</w:t>
      </w:r>
      <w:r>
        <w:rPr>
          <w:rFonts w:hint="eastAsia" w:ascii="仿宋" w:hAnsi="仿宋" w:eastAsia="仿宋" w:cs="仿宋"/>
          <w:color w:val="000000"/>
          <w:spacing w:val="0"/>
          <w:kern w:val="2"/>
          <w:sz w:val="32"/>
          <w:szCs w:val="32"/>
          <w:lang w:val="en-US" w:eastAsia="zh-CN" w:bidi="ar-SA"/>
        </w:rPr>
        <w:t>。需提供购买机械设备发票，机械品牌、型号照片等相关佐证材料。同时需提供秸秆离田打包作业照片（带有经纬度）。</w:t>
      </w:r>
    </w:p>
    <w:p>
      <w:pPr>
        <w:keepNext w:val="0"/>
        <w:keepLines w:val="0"/>
        <w:pageBreakBefore w:val="0"/>
        <w:widowControl w:val="0"/>
        <w:kinsoku/>
        <w:wordWrap/>
        <w:overflowPunct/>
        <w:topLinePunct w:val="0"/>
        <w:autoSpaceDE/>
        <w:autoSpaceDN/>
        <w:bidi w:val="0"/>
        <w:adjustRightInd/>
        <w:snapToGrid/>
        <w:spacing w:line="540" w:lineRule="exact"/>
        <w:ind w:left="0" w:firstLine="64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w w:val="95"/>
          <w:kern w:val="2"/>
          <w:sz w:val="32"/>
          <w:szCs w:val="32"/>
          <w:lang w:val="en-US" w:eastAsia="zh-CN" w:bidi="ar-SA"/>
        </w:rPr>
        <w:t>兑付程序：</w:t>
      </w:r>
      <w:r>
        <w:rPr>
          <w:rFonts w:hint="eastAsia" w:ascii="仿宋" w:hAnsi="仿宋" w:eastAsia="仿宋" w:cs="仿宋"/>
          <w:color w:val="000000"/>
          <w:spacing w:val="0"/>
          <w:kern w:val="2"/>
          <w:sz w:val="32"/>
          <w:szCs w:val="32"/>
          <w:lang w:val="en-US" w:eastAsia="zh-CN" w:bidi="ar-SA"/>
        </w:rPr>
        <w:t>由各乡镇、市直责任部门、“南三局”公司</w:t>
      </w:r>
      <w:r>
        <w:rPr>
          <w:rFonts w:hint="eastAsia" w:ascii="仿宋" w:hAnsi="仿宋" w:eastAsia="仿宋" w:cs="仿宋"/>
          <w:color w:val="000000"/>
          <w:spacing w:val="0"/>
          <w:w w:val="95"/>
          <w:kern w:val="2"/>
          <w:sz w:val="32"/>
          <w:szCs w:val="32"/>
          <w:lang w:val="en-US" w:eastAsia="zh-CN" w:bidi="ar-SA"/>
        </w:rPr>
        <w:t>认定享受补</w:t>
      </w:r>
      <w:r>
        <w:rPr>
          <w:rFonts w:hint="eastAsia" w:ascii="仿宋" w:hAnsi="仿宋" w:eastAsia="仿宋" w:cs="仿宋"/>
          <w:color w:val="000000"/>
          <w:spacing w:val="0"/>
          <w:kern w:val="2"/>
          <w:sz w:val="32"/>
          <w:szCs w:val="32"/>
          <w:lang w:val="en-US" w:eastAsia="zh-CN" w:bidi="ar-SA"/>
        </w:rPr>
        <w:t>贴项目主体，对</w:t>
      </w:r>
      <w:r>
        <w:rPr>
          <w:rFonts w:hint="eastAsia" w:ascii="仿宋" w:hAnsi="仿宋" w:eastAsia="仿宋" w:cs="仿宋"/>
          <w:color w:val="000000"/>
          <w:spacing w:val="0"/>
          <w:w w:val="95"/>
          <w:kern w:val="2"/>
          <w:sz w:val="32"/>
          <w:szCs w:val="32"/>
          <w:lang w:val="en-US" w:eastAsia="zh-CN" w:bidi="ar-SA"/>
        </w:rPr>
        <w:t>所属范围内打包离田作业进行核实、验收、公示，</w:t>
      </w:r>
      <w:r>
        <w:rPr>
          <w:rFonts w:hint="eastAsia" w:ascii="仿宋" w:hAnsi="仿宋" w:eastAsia="仿宋" w:cs="仿宋"/>
          <w:color w:val="000000"/>
          <w:spacing w:val="0"/>
          <w:kern w:val="2"/>
          <w:sz w:val="32"/>
          <w:szCs w:val="32"/>
          <w:lang w:val="en-US" w:eastAsia="zh-CN" w:bidi="ar-SA"/>
        </w:rPr>
        <w:t>留存相应佐证资料，并对秸秆打包离田作业进行建档、存档管理。同时，要向</w:t>
      </w:r>
      <w:r>
        <w:rPr>
          <w:rFonts w:hint="eastAsia" w:ascii="仿宋" w:hAnsi="仿宋" w:eastAsia="仿宋" w:cs="仿宋"/>
          <w:color w:val="000000"/>
          <w:spacing w:val="0"/>
          <w:w w:val="95"/>
          <w:kern w:val="2"/>
          <w:sz w:val="32"/>
          <w:szCs w:val="32"/>
          <w:lang w:val="en-US" w:eastAsia="zh-CN" w:bidi="ar-SA"/>
        </w:rPr>
        <w:t>市农业农村局</w:t>
      </w:r>
      <w:r>
        <w:rPr>
          <w:rFonts w:hint="eastAsia" w:ascii="仿宋" w:hAnsi="仿宋" w:eastAsia="仿宋" w:cs="仿宋"/>
          <w:color w:val="000000"/>
          <w:spacing w:val="0"/>
          <w:kern w:val="2"/>
          <w:sz w:val="32"/>
          <w:szCs w:val="32"/>
          <w:lang w:val="en-US" w:eastAsia="zh-CN" w:bidi="ar-SA"/>
        </w:rPr>
        <w:t>提交拟补助数量和补贴对象等信息汇总表，并提供相应佐证材料。市农业农村局对区域内享受打包离田作业总量进行核定，在市、乡、村进行公示，确认无误后，兑付补贴资金。</w:t>
      </w:r>
    </w:p>
    <w:p>
      <w:pPr>
        <w:keepNext w:val="0"/>
        <w:keepLines w:val="0"/>
        <w:pageBreakBefore w:val="0"/>
        <w:widowControl w:val="0"/>
        <w:kinsoku/>
        <w:wordWrap/>
        <w:overflowPunct/>
        <w:topLinePunct w:val="0"/>
        <w:autoSpaceDE/>
        <w:autoSpaceDN/>
        <w:bidi w:val="0"/>
        <w:adjustRightInd/>
        <w:snapToGrid/>
        <w:spacing w:after="0" w:line="540" w:lineRule="exact"/>
        <w:ind w:left="0" w:firstLine="64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申报</w:t>
      </w:r>
      <w:r>
        <w:rPr>
          <w:rFonts w:hint="eastAsia" w:ascii="仿宋" w:hAnsi="仿宋" w:eastAsia="仿宋" w:cs="仿宋"/>
          <w:color w:val="000000"/>
          <w:spacing w:val="0"/>
          <w:w w:val="95"/>
          <w:kern w:val="2"/>
          <w:sz w:val="32"/>
          <w:szCs w:val="32"/>
          <w:lang w:val="en-US" w:eastAsia="zh-CN" w:bidi="ar-SA"/>
        </w:rPr>
        <w:t>时限：对于</w:t>
      </w:r>
      <w:r>
        <w:rPr>
          <w:rFonts w:hint="eastAsia" w:ascii="仿宋" w:hAnsi="仿宋" w:eastAsia="仿宋" w:cs="仿宋"/>
          <w:color w:val="000000"/>
          <w:spacing w:val="0"/>
          <w:kern w:val="2"/>
          <w:sz w:val="32"/>
          <w:szCs w:val="32"/>
          <w:lang w:val="en-US" w:eastAsia="zh-CN" w:bidi="ar-SA"/>
        </w:rPr>
        <w:t>秸秆离田利用量，要求于2024年5月10日前提交相关补贴申报手续，并报送至农业农村局，过期不予受理。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trike w:val="0"/>
          <w:dstrike w:val="0"/>
          <w:color w:val="000000" w:themeColor="text1"/>
          <w:spacing w:val="0"/>
          <w:sz w:val="32"/>
          <w:szCs w:val="32"/>
          <w:highlight w:val="none"/>
          <w:lang w:eastAsia="zh-CN"/>
          <w14:textFill>
            <w14:solidFill>
              <w14:schemeClr w14:val="tx1"/>
            </w14:solidFill>
          </w14:textFill>
        </w:rPr>
      </w:pPr>
      <w:r>
        <w:rPr>
          <w:rFonts w:hint="eastAsia" w:ascii="仿宋" w:hAnsi="仿宋" w:eastAsia="仿宋" w:cs="仿宋"/>
          <w:strike w:val="0"/>
          <w:dstrike w:val="0"/>
          <w:color w:val="000000" w:themeColor="text1"/>
          <w:spacing w:val="0"/>
          <w:sz w:val="32"/>
          <w:szCs w:val="32"/>
          <w:highlight w:val="none"/>
          <w:lang w:val="en-US" w:eastAsia="zh-CN"/>
          <w14:textFill>
            <w14:solidFill>
              <w14:schemeClr w14:val="tx1"/>
            </w14:solidFill>
          </w14:textFill>
        </w:rPr>
        <w:t>2、</w:t>
      </w:r>
      <w:r>
        <w:rPr>
          <w:rFonts w:hint="eastAsia" w:ascii="仿宋" w:hAnsi="仿宋" w:eastAsia="仿宋" w:cs="仿宋"/>
          <w:strike w:val="0"/>
          <w:dstrike w:val="0"/>
          <w:color w:val="000000" w:themeColor="text1"/>
          <w:spacing w:val="0"/>
          <w:sz w:val="32"/>
          <w:szCs w:val="32"/>
          <w:highlight w:val="none"/>
          <w:lang w:eastAsia="zh-CN"/>
          <w14:textFill>
            <w14:solidFill>
              <w14:schemeClr w14:val="tx1"/>
            </w14:solidFill>
          </w14:textFill>
        </w:rPr>
        <w:t>重点县</w:t>
      </w:r>
      <w:r>
        <w:rPr>
          <w:rFonts w:hint="eastAsia" w:ascii="仿宋" w:hAnsi="仿宋" w:eastAsia="仿宋" w:cs="仿宋"/>
          <w:strike w:val="0"/>
          <w:dstrike w:val="0"/>
          <w:color w:val="000000" w:themeColor="text1"/>
          <w:spacing w:val="0"/>
          <w:sz w:val="32"/>
          <w:szCs w:val="32"/>
          <w:highlight w:val="none"/>
          <w:lang w:val="en-US" w:eastAsia="zh-CN"/>
          <w14:textFill>
            <w14:solidFill>
              <w14:schemeClr w14:val="tx1"/>
            </w14:solidFill>
          </w14:textFill>
        </w:rPr>
        <w:t>建设任务</w:t>
      </w:r>
      <w:r>
        <w:rPr>
          <w:rFonts w:hint="eastAsia" w:ascii="仿宋" w:hAnsi="仿宋" w:eastAsia="仿宋" w:cs="仿宋"/>
          <w:strike w:val="0"/>
          <w:dstrike w:val="0"/>
          <w:color w:val="000000" w:themeColor="text1"/>
          <w:spacing w:val="0"/>
          <w:sz w:val="32"/>
          <w:szCs w:val="32"/>
          <w:highlight w:val="none"/>
          <w:lang w:eastAsia="zh-CN"/>
          <w14:textFill>
            <w14:solidFill>
              <w14:schemeClr w14:val="tx1"/>
            </w14:solidFill>
          </w14:textFill>
        </w:rPr>
        <w:t>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kern w:val="0"/>
          <w:sz w:val="32"/>
          <w:szCs w:val="32"/>
          <w:lang w:val="en-US" w:eastAsia="zh-CN" w:bidi="ar"/>
        </w:rPr>
        <w:t>按照省农业农村厅、财政厅要求，我市获得重点县补贴资金45万元。用于秸秆还田监测评价工作，补贴20万元；开展4个秸秆综合利用展示基地建设，每处补贴5万元，共计20万元；农作物草谷比和秸秆可收集系数监测工作，补贴5万元。</w:t>
      </w:r>
    </w:p>
    <w:p>
      <w:pPr>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1440" w:leftChars="0" w:hanging="720" w:firstLineChars="0"/>
        <w:jc w:val="both"/>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0"/>
          <w:sz w:val="32"/>
          <w:szCs w:val="32"/>
          <w:highlight w:val="none"/>
          <w:lang w:val="en-US" w:eastAsia="zh-CN"/>
        </w:rPr>
      </w:pPr>
      <w:r>
        <w:rPr>
          <w:rFonts w:hint="eastAsia" w:ascii="仿宋" w:hAnsi="仿宋" w:eastAsia="仿宋" w:cs="仿宋"/>
          <w:b w:val="0"/>
          <w:bCs w:val="0"/>
          <w:kern w:val="0"/>
          <w:sz w:val="32"/>
          <w:szCs w:val="32"/>
          <w:highlight w:val="none"/>
          <w:lang w:val="en-US" w:eastAsia="zh-CN"/>
        </w:rPr>
        <w:t>（一）做好作业调度。农业农村局将指定专人，每天登陆农机调度指挥平台查看秸秆还田作业机车作业信息和质量分析，做好核查、反馈记录，发现机具作业图像不清晰等异常情况，要及时通知机手和省平台管护协调解决。各乡（镇）、市直有关单位、“南三局”公司和村委会（林场）要以就地就近为原则，做好辖区内种植户与承担秸秆还田、离田、残余物还田处理等作业者的对接，避免与没有作业能力（没有机具或机具不达标）的个人、组织或公司签订作业合同。签订作业合同后再行转包他人的主体，不得享受补贴，并列入黑名单，今后不得承担相关作业任务。</w:t>
      </w:r>
    </w:p>
    <w:p>
      <w:pPr>
        <w:keepNext w:val="0"/>
        <w:keepLines w:val="0"/>
        <w:pageBreakBefore w:val="0"/>
        <w:widowControl w:val="0"/>
        <w:numPr>
          <w:ilvl w:val="0"/>
          <w:numId w:val="3"/>
        </w:numPr>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0"/>
          <w:sz w:val="32"/>
          <w:szCs w:val="32"/>
          <w:highlight w:val="none"/>
          <w:lang w:val="en-US" w:eastAsia="zh-CN"/>
        </w:rPr>
      </w:pPr>
      <w:r>
        <w:rPr>
          <w:rFonts w:hint="eastAsia" w:ascii="仿宋" w:hAnsi="仿宋" w:eastAsia="仿宋" w:cs="仿宋"/>
          <w:b w:val="0"/>
          <w:bCs w:val="0"/>
          <w:kern w:val="0"/>
          <w:sz w:val="32"/>
          <w:szCs w:val="32"/>
          <w:highlight w:val="none"/>
          <w:lang w:val="en-US" w:eastAsia="zh-CN"/>
        </w:rPr>
        <w:t>加强政策衔接。要搞好现行相关项目支持政策的衔接，不得重复享受补贴。玉米保护性耕作免（少）耕补贴按照国家和我省有关政策执行，不再享受省级秸秆还田作业补贴；秸秆部分还田作业补贴，不得与秸秆根茬残余物还田补贴重复享受；出现秸秆及残余物露天焚烧火点的地块，均不得享受秸秆还田作业（含部分还田）、秸秆离田后残余物还田补贴。</w:t>
      </w:r>
    </w:p>
    <w:p>
      <w:pPr>
        <w:keepNext w:val="0"/>
        <w:keepLines w:val="0"/>
        <w:pageBreakBefore w:val="0"/>
        <w:widowControl w:val="0"/>
        <w:numPr>
          <w:ilvl w:val="0"/>
          <w:numId w:val="3"/>
        </w:numPr>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b w:val="0"/>
          <w:bCs w:val="0"/>
          <w:kern w:val="0"/>
          <w:sz w:val="32"/>
          <w:szCs w:val="32"/>
          <w:highlight w:val="none"/>
          <w:lang w:val="en-US" w:eastAsia="zh-CN"/>
        </w:rPr>
      </w:pPr>
      <w:r>
        <w:rPr>
          <w:rFonts w:hint="eastAsia" w:ascii="仿宋" w:hAnsi="仿宋" w:eastAsia="仿宋" w:cs="仿宋"/>
          <w:b w:val="0"/>
          <w:bCs w:val="0"/>
          <w:kern w:val="0"/>
          <w:sz w:val="32"/>
          <w:szCs w:val="32"/>
          <w:highlight w:val="none"/>
          <w:lang w:val="en-US" w:eastAsia="zh-CN"/>
        </w:rPr>
        <w:t>强化信息公开。严格履行补助程序，强化过程监管，坚持阳光操作，实行信息公开制度，全面公开补助程序、补助标准和补助方式。将补助对象、补助面积或数量、补贴标准、资金规模等信息，依法依规在市、乡、村三级进行公示，公示期不少于5天，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eastAsia" w:ascii="黑体" w:hAnsi="黑体" w:eastAsia="黑体" w:cs="黑体"/>
          <w:color w:val="000000"/>
          <w:spacing w:val="0"/>
          <w:kern w:val="2"/>
          <w:sz w:val="32"/>
          <w:szCs w:val="32"/>
          <w:lang w:val="en-US" w:eastAsia="zh-CN" w:bidi="ar-SA"/>
        </w:rPr>
      </w:pPr>
      <w:r>
        <w:rPr>
          <w:rFonts w:hint="eastAsia" w:ascii="黑体" w:hAnsi="黑体" w:eastAsia="黑体" w:cs="黑体"/>
          <w:color w:val="000000"/>
          <w:spacing w:val="0"/>
          <w:kern w:val="2"/>
          <w:sz w:val="32"/>
          <w:szCs w:val="32"/>
          <w:lang w:val="en-US" w:eastAsia="zh-CN" w:bidi="ar-SA"/>
        </w:rPr>
        <w:t>四、监督管理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各乡镇、市直有关单位、“南三局”公司，要明确职责分工，落实工作责任，完善项目管理制度，切实加强秸秆专项资金监管，严禁骗取、套取补贴资金。对于面向农户的补贴，全部纳入“一卡通”管理。同时，要加快项目验收、公示、汇总等工作。</w:t>
      </w:r>
    </w:p>
    <w:p>
      <w:pPr>
        <w:keepNext w:val="0"/>
        <w:keepLines w:val="0"/>
        <w:pageBreakBefore w:val="0"/>
        <w:widowControl w:val="0"/>
        <w:kinsoku/>
        <w:wordWrap/>
        <w:overflowPunct/>
        <w:topLinePunct w:val="0"/>
        <w:autoSpaceDE/>
        <w:autoSpaceDN/>
        <w:bidi w:val="0"/>
        <w:adjustRightInd/>
        <w:snapToGrid/>
        <w:spacing w:after="0" w:line="540" w:lineRule="exact"/>
        <w:ind w:left="0" w:firstLine="64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2023年度秸秆综合利用补贴佐证整体申报时间，具体补贴类别以申报完成时限为准。个别补贴申报需提前完成的以通知为准，其他项补贴申报时限截至2024年5月10日，过期不予受理。</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附表1-1</w:t>
      </w:r>
    </w:p>
    <w:p>
      <w:pPr>
        <w:jc w:val="center"/>
        <w:rPr>
          <w:rFonts w:ascii="方正小标宋简体" w:hAnsi="Calibri" w:eastAsia="方正小标宋简体" w:cs="Times New Roman"/>
          <w:color w:val="000000"/>
          <w:sz w:val="52"/>
          <w:szCs w:val="52"/>
        </w:rPr>
      </w:pPr>
      <w:r>
        <w:rPr>
          <w:rFonts w:hint="eastAsia" w:ascii="方正小标宋简体" w:hAnsi="Calibri" w:eastAsia="方正小标宋简体" w:cs="Times New Roman"/>
          <w:color w:val="000000"/>
          <w:sz w:val="52"/>
          <w:szCs w:val="52"/>
          <w:lang w:val="en-US" w:eastAsia="zh-CN"/>
        </w:rPr>
        <w:t>2023年</w:t>
      </w:r>
      <w:r>
        <w:rPr>
          <w:rFonts w:hint="eastAsia" w:ascii="方正小标宋简体" w:hAnsi="Calibri" w:eastAsia="方正小标宋简体" w:cs="Times New Roman"/>
          <w:color w:val="000000"/>
          <w:sz w:val="52"/>
          <w:szCs w:val="52"/>
        </w:rPr>
        <w:t>玉米秸秆翻埋公示</w:t>
      </w:r>
    </w:p>
    <w:p>
      <w:pPr>
        <w:spacing w:line="480" w:lineRule="auto"/>
        <w:rPr>
          <w:rFonts w:ascii="Calibri" w:hAnsi="Calibri" w:eastAsia="宋体" w:cs="Times New Roman"/>
          <w:color w:val="000000"/>
          <w:sz w:val="44"/>
          <w:szCs w:val="44"/>
        </w:rPr>
      </w:pPr>
      <w:r>
        <w:rPr>
          <w:rFonts w:hint="eastAsia" w:ascii="Calibri" w:hAnsi="Calibri" w:eastAsia="宋体" w:cs="Times New Roman"/>
          <w:color w:val="000000"/>
          <w:sz w:val="30"/>
          <w:szCs w:val="30"/>
        </w:rPr>
        <w:t xml:space="preserve">  </w:t>
      </w:r>
      <w:r>
        <w:rPr>
          <w:rFonts w:hint="eastAsia" w:ascii="Calibri" w:hAnsi="Calibri" w:eastAsia="宋体" w:cs="Times New Roman"/>
          <w:color w:val="000000"/>
          <w:sz w:val="44"/>
          <w:szCs w:val="44"/>
        </w:rPr>
        <w:t xml:space="preserve">  </w:t>
      </w:r>
      <w:r>
        <w:rPr>
          <w:rFonts w:ascii="Calibri" w:hAnsi="Calibri" w:eastAsia="宋体" w:cs="Times New Roman"/>
          <w:color w:val="000000"/>
          <w:sz w:val="44"/>
          <w:szCs w:val="44"/>
        </w:rPr>
        <w:t xml:space="preserve"> </w:t>
      </w:r>
    </w:p>
    <w:p>
      <w:pPr>
        <w:spacing w:before="156" w:beforeLines="50" w:after="156" w:afterLines="50" w:line="480" w:lineRule="auto"/>
        <w:ind w:firstLine="660" w:firstLineChars="150"/>
        <w:rPr>
          <w:rFonts w:ascii="Calibri" w:hAnsi="Calibri" w:eastAsia="宋体" w:cs="Times New Roman"/>
          <w:color w:val="000000"/>
          <w:sz w:val="44"/>
          <w:szCs w:val="44"/>
        </w:rPr>
      </w:pPr>
      <w:r>
        <w:rPr>
          <w:rFonts w:hint="eastAsia" w:ascii="Calibri" w:hAnsi="Calibri" w:eastAsia="宋体" w:cs="Times New Roman"/>
          <w:color w:val="000000"/>
          <w:sz w:val="44"/>
          <w:szCs w:val="44"/>
        </w:rPr>
        <w:t>今有</w:t>
      </w:r>
      <w:r>
        <w:rPr>
          <w:rFonts w:ascii="Calibri" w:hAnsi="Calibri" w:eastAsia="宋体" w:cs="Times New Roman"/>
          <w:color w:val="000000"/>
          <w:sz w:val="44"/>
          <w:szCs w:val="44"/>
        </w:rPr>
        <w:t>农机合作社</w:t>
      </w:r>
      <w:r>
        <w:rPr>
          <w:rFonts w:hint="eastAsia" w:ascii="Calibri" w:hAnsi="Calibri" w:eastAsia="宋体" w:cs="Times New Roman"/>
          <w:color w:val="000000"/>
          <w:sz w:val="44"/>
          <w:szCs w:val="44"/>
          <w:lang w:eastAsia="zh-CN"/>
        </w:rPr>
        <w:t>（</w:t>
      </w:r>
      <w:r>
        <w:rPr>
          <w:rFonts w:ascii="Calibri" w:hAnsi="Calibri" w:eastAsia="宋体" w:cs="Times New Roman"/>
          <w:color w:val="000000"/>
          <w:sz w:val="44"/>
          <w:szCs w:val="44"/>
        </w:rPr>
        <w:t>种粮大户</w:t>
      </w:r>
      <w:r>
        <w:rPr>
          <w:rFonts w:hint="eastAsia" w:ascii="Calibri" w:hAnsi="Calibri" w:eastAsia="宋体" w:cs="Times New Roman"/>
          <w:color w:val="000000"/>
          <w:sz w:val="44"/>
          <w:szCs w:val="44"/>
          <w:lang w:eastAsia="zh-CN"/>
        </w:rPr>
        <w:t>）</w:t>
      </w:r>
      <w:r>
        <w:rPr>
          <w:rFonts w:hint="eastAsia" w:ascii="Calibri" w:hAnsi="Calibri" w:eastAsia="宋体" w:cs="Times New Roman"/>
          <w:color w:val="000000"/>
          <w:sz w:val="44"/>
          <w:szCs w:val="44"/>
        </w:rPr>
        <w:t>：</w:t>
      </w:r>
      <w:r>
        <w:rPr>
          <w:rFonts w:hint="eastAsia" w:ascii="Calibri" w:hAnsi="Calibri" w:eastAsia="宋体" w:cs="Times New Roman"/>
          <w:color w:val="000000"/>
          <w:sz w:val="44"/>
          <w:szCs w:val="44"/>
          <w:u w:val="single"/>
        </w:rPr>
        <w:t xml:space="preserve">      </w:t>
      </w:r>
      <w:r>
        <w:rPr>
          <w:rFonts w:hint="eastAsia" w:ascii="Calibri" w:hAnsi="Calibri" w:eastAsia="宋体" w:cs="Times New Roman"/>
          <w:color w:val="000000"/>
          <w:sz w:val="44"/>
          <w:szCs w:val="44"/>
        </w:rPr>
        <w:t>在</w:t>
      </w:r>
    </w:p>
    <w:p>
      <w:pPr>
        <w:spacing w:before="156" w:beforeLines="50" w:after="156" w:afterLines="50" w:line="480" w:lineRule="auto"/>
        <w:rPr>
          <w:rFonts w:ascii="Calibri" w:hAnsi="Calibri" w:eastAsia="宋体" w:cs="Times New Roman"/>
          <w:color w:val="000000"/>
          <w:sz w:val="44"/>
          <w:szCs w:val="44"/>
        </w:rPr>
      </w:pPr>
      <w:r>
        <w:rPr>
          <w:rFonts w:ascii="Calibri" w:hAnsi="Calibri" w:eastAsia="宋体" w:cs="Times New Roman"/>
          <w:color w:val="000000"/>
          <w:sz w:val="44"/>
          <w:szCs w:val="44"/>
          <w:u w:val="single"/>
        </w:rPr>
        <w:t xml:space="preserve">       </w:t>
      </w:r>
      <w:r>
        <w:rPr>
          <w:rFonts w:hint="eastAsia" w:ascii="Calibri" w:hAnsi="Calibri" w:eastAsia="宋体" w:cs="Times New Roman"/>
          <w:color w:val="000000"/>
          <w:sz w:val="44"/>
          <w:szCs w:val="44"/>
          <w:u w:val="single"/>
        </w:rPr>
        <w:t>乡（镇）</w:t>
      </w:r>
      <w:r>
        <w:rPr>
          <w:rFonts w:ascii="Calibri" w:hAnsi="Calibri" w:eastAsia="宋体" w:cs="Times New Roman"/>
          <w:color w:val="000000"/>
          <w:sz w:val="44"/>
          <w:szCs w:val="44"/>
          <w:u w:val="single"/>
        </w:rPr>
        <w:t xml:space="preserve">       </w:t>
      </w:r>
      <w:r>
        <w:rPr>
          <w:rFonts w:hint="eastAsia" w:ascii="Calibri" w:hAnsi="Calibri" w:eastAsia="宋体" w:cs="Times New Roman"/>
          <w:color w:val="000000"/>
          <w:sz w:val="44"/>
          <w:szCs w:val="44"/>
          <w:u w:val="single"/>
        </w:rPr>
        <w:t>村        组，</w:t>
      </w:r>
      <w:r>
        <w:rPr>
          <w:rFonts w:hint="eastAsia" w:ascii="Calibri" w:hAnsi="Calibri" w:eastAsia="宋体" w:cs="Times New Roman"/>
          <w:color w:val="000000"/>
          <w:sz w:val="44"/>
          <w:szCs w:val="44"/>
        </w:rPr>
        <w:t>进行玉米秸秆翻埋</w:t>
      </w:r>
      <w:r>
        <w:rPr>
          <w:rFonts w:ascii="Calibri" w:hAnsi="Calibri" w:eastAsia="宋体" w:cs="Times New Roman"/>
          <w:color w:val="000000"/>
          <w:sz w:val="44"/>
          <w:szCs w:val="44"/>
        </w:rPr>
        <w:t>作业，作业面积</w:t>
      </w:r>
      <w:r>
        <w:rPr>
          <w:rFonts w:hint="eastAsia" w:ascii="Calibri" w:hAnsi="Calibri" w:eastAsia="宋体" w:cs="Times New Roman"/>
          <w:color w:val="000000"/>
          <w:sz w:val="44"/>
          <w:szCs w:val="44"/>
          <w:u w:val="single"/>
        </w:rPr>
        <w:t xml:space="preserve">        </w:t>
      </w:r>
      <w:r>
        <w:rPr>
          <w:rFonts w:hint="eastAsia" w:ascii="Calibri" w:hAnsi="Calibri" w:eastAsia="宋体" w:cs="Times New Roman"/>
          <w:color w:val="000000"/>
          <w:sz w:val="44"/>
          <w:szCs w:val="44"/>
        </w:rPr>
        <w:t>亩。</w:t>
      </w:r>
    </w:p>
    <w:p>
      <w:pPr>
        <w:spacing w:before="156" w:beforeLines="50" w:after="156" w:afterLines="50" w:line="480" w:lineRule="auto"/>
        <w:ind w:left="151" w:leftChars="72"/>
        <w:rPr>
          <w:rFonts w:ascii="Calibri" w:hAnsi="Calibri" w:eastAsia="宋体" w:cs="Times New Roman"/>
          <w:color w:val="000000"/>
          <w:sz w:val="44"/>
          <w:szCs w:val="44"/>
        </w:rPr>
      </w:pPr>
      <w:r>
        <w:rPr>
          <w:rFonts w:ascii="Calibri" w:hAnsi="Calibri" w:eastAsia="宋体" w:cs="Times New Roman"/>
          <w:color w:val="000000"/>
          <w:sz w:val="44"/>
          <w:szCs w:val="44"/>
        </w:rPr>
        <w:t>公示</w:t>
      </w:r>
      <w:r>
        <w:rPr>
          <w:rFonts w:hint="eastAsia" w:ascii="Calibri" w:hAnsi="Calibri" w:eastAsia="宋体" w:cs="Times New Roman"/>
          <w:color w:val="000000"/>
          <w:sz w:val="44"/>
          <w:szCs w:val="44"/>
        </w:rPr>
        <w:t>监督</w:t>
      </w:r>
      <w:r>
        <w:rPr>
          <w:rFonts w:ascii="Calibri" w:hAnsi="Calibri" w:eastAsia="宋体" w:cs="Times New Roman"/>
          <w:color w:val="000000"/>
          <w:sz w:val="44"/>
          <w:szCs w:val="44"/>
        </w:rPr>
        <w:t>：铁力市农业</w:t>
      </w:r>
      <w:r>
        <w:rPr>
          <w:rFonts w:hint="eastAsia" w:ascii="Calibri" w:hAnsi="Calibri" w:eastAsia="宋体" w:cs="Times New Roman"/>
          <w:color w:val="000000"/>
          <w:sz w:val="44"/>
          <w:szCs w:val="44"/>
        </w:rPr>
        <w:t>农村局</w:t>
      </w:r>
    </w:p>
    <w:p>
      <w:pPr>
        <w:spacing w:before="156" w:beforeLines="50" w:after="156" w:afterLines="50" w:line="480" w:lineRule="auto"/>
        <w:ind w:left="151" w:leftChars="72" w:firstLine="2200" w:firstLineChars="500"/>
        <w:rPr>
          <w:rFonts w:ascii="Calibri" w:hAnsi="Calibri" w:eastAsia="宋体" w:cs="Times New Roman"/>
          <w:color w:val="000000"/>
          <w:sz w:val="44"/>
          <w:szCs w:val="44"/>
        </w:rPr>
      </w:pPr>
      <w:r>
        <w:rPr>
          <w:rFonts w:ascii="Calibri" w:hAnsi="Calibri" w:eastAsia="宋体" w:cs="Times New Roman"/>
          <w:color w:val="000000"/>
          <w:sz w:val="44"/>
          <w:szCs w:val="44"/>
        </w:rPr>
        <w:t>电话：</w:t>
      </w:r>
      <w:r>
        <w:rPr>
          <w:rFonts w:hint="eastAsia" w:ascii="Calibri" w:hAnsi="Calibri" w:eastAsia="宋体" w:cs="Times New Roman"/>
          <w:color w:val="000000"/>
          <w:sz w:val="44"/>
          <w:szCs w:val="44"/>
        </w:rPr>
        <w:t>2885582</w:t>
      </w:r>
    </w:p>
    <w:p>
      <w:pPr>
        <w:spacing w:before="156" w:beforeLines="50" w:after="156" w:afterLines="50" w:line="480" w:lineRule="auto"/>
        <w:rPr>
          <w:rFonts w:ascii="Calibri" w:hAnsi="Calibri" w:eastAsia="宋体" w:cs="Times New Roman"/>
          <w:color w:val="000000"/>
          <w:sz w:val="44"/>
          <w:szCs w:val="44"/>
        </w:rPr>
      </w:pPr>
      <w:r>
        <w:rPr>
          <w:rFonts w:hint="eastAsia" w:ascii="Calibri" w:hAnsi="Calibri" w:eastAsia="宋体" w:cs="Times New Roman"/>
          <w:color w:val="000000"/>
          <w:sz w:val="44"/>
          <w:szCs w:val="44"/>
        </w:rPr>
        <w:t>公示时间：  年  月  日至  月  日（7天）</w:t>
      </w:r>
    </w:p>
    <w:p>
      <w:pPr>
        <w:spacing w:before="156" w:beforeLines="50" w:after="156" w:afterLines="50" w:line="480" w:lineRule="auto"/>
        <w:rPr>
          <w:rFonts w:ascii="Calibri" w:hAnsi="Calibri" w:eastAsia="宋体" w:cs="Times New Roman"/>
          <w:color w:val="000000"/>
          <w:sz w:val="44"/>
          <w:szCs w:val="44"/>
        </w:rPr>
      </w:pPr>
    </w:p>
    <w:p>
      <w:pPr>
        <w:spacing w:before="156" w:beforeLines="50" w:after="156" w:afterLines="50" w:line="480" w:lineRule="auto"/>
        <w:rPr>
          <w:rFonts w:ascii="Calibri" w:hAnsi="Calibri" w:eastAsia="宋体" w:cs="Times New Roman"/>
          <w:color w:val="000000"/>
          <w:sz w:val="44"/>
          <w:szCs w:val="44"/>
        </w:rPr>
      </w:pPr>
    </w:p>
    <w:p>
      <w:pPr>
        <w:spacing w:before="156" w:beforeLines="50" w:after="156" w:afterLines="50" w:line="480" w:lineRule="auto"/>
        <w:rPr>
          <w:rFonts w:ascii="Calibri" w:hAnsi="Calibri" w:eastAsia="宋体" w:cs="Times New Roman"/>
          <w:color w:val="000000"/>
          <w:sz w:val="44"/>
          <w:szCs w:val="44"/>
        </w:rPr>
      </w:pPr>
    </w:p>
    <w:p>
      <w:pPr>
        <w:spacing w:before="156" w:beforeLines="50" w:after="156" w:afterLines="50" w:line="480" w:lineRule="auto"/>
        <w:rPr>
          <w:rFonts w:ascii="Calibri" w:hAnsi="Calibri" w:eastAsia="宋体" w:cs="Times New Roman"/>
          <w:color w:val="000000"/>
          <w:sz w:val="44"/>
          <w:szCs w:val="44"/>
        </w:rPr>
      </w:pPr>
      <w:r>
        <w:rPr>
          <w:rFonts w:ascii="Calibri" w:hAnsi="Calibri" w:eastAsia="宋体" w:cs="Times New Roman"/>
          <w:color w:val="000000"/>
          <w:sz w:val="44"/>
          <w:szCs w:val="44"/>
        </w:rPr>
        <w:t xml:space="preserve">                 </w:t>
      </w:r>
      <w:r>
        <w:rPr>
          <w:rFonts w:hint="eastAsia" w:ascii="Calibri" w:hAnsi="Calibri" w:eastAsia="宋体" w:cs="Times New Roman"/>
          <w:color w:val="000000"/>
          <w:sz w:val="44"/>
          <w:szCs w:val="44"/>
        </w:rPr>
        <w:t>公示</w:t>
      </w:r>
      <w:r>
        <w:rPr>
          <w:rFonts w:ascii="Calibri" w:hAnsi="Calibri" w:eastAsia="宋体" w:cs="Times New Roman"/>
          <w:color w:val="000000"/>
          <w:sz w:val="44"/>
          <w:szCs w:val="44"/>
        </w:rPr>
        <w:t>单位（</w:t>
      </w:r>
      <w:r>
        <w:rPr>
          <w:rFonts w:hint="eastAsia" w:ascii="Calibri" w:hAnsi="Calibri" w:eastAsia="宋体" w:cs="Times New Roman"/>
          <w:color w:val="000000"/>
          <w:sz w:val="44"/>
          <w:szCs w:val="44"/>
        </w:rPr>
        <w:t>乡镇</w:t>
      </w:r>
      <w:r>
        <w:rPr>
          <w:rFonts w:ascii="Calibri" w:hAnsi="Calibri" w:eastAsia="宋体" w:cs="Times New Roman"/>
          <w:color w:val="000000"/>
          <w:sz w:val="44"/>
          <w:szCs w:val="44"/>
        </w:rPr>
        <w:t>）</w:t>
      </w:r>
    </w:p>
    <w:p>
      <w:pPr>
        <w:spacing w:before="156" w:beforeLines="50" w:after="156" w:afterLines="50" w:line="480" w:lineRule="auto"/>
        <w:rPr>
          <w:rFonts w:ascii="Calibri" w:hAnsi="Calibri" w:eastAsia="宋体" w:cs="Times New Roman"/>
          <w:color w:val="000000"/>
          <w:sz w:val="44"/>
          <w:szCs w:val="44"/>
        </w:rPr>
      </w:pPr>
      <w:r>
        <w:rPr>
          <w:rFonts w:hint="eastAsia" w:ascii="Calibri" w:hAnsi="Calibri" w:eastAsia="宋体" w:cs="Times New Roman"/>
          <w:color w:val="000000"/>
          <w:sz w:val="44"/>
          <w:szCs w:val="44"/>
        </w:rPr>
        <w:t xml:space="preserve">                  年   月   日</w:t>
      </w:r>
    </w:p>
    <w:p>
      <w:pPr>
        <w:spacing w:before="156" w:beforeLines="50" w:after="156" w:afterLines="50" w:line="480" w:lineRule="auto"/>
        <w:rPr>
          <w:rFonts w:ascii="Calibri" w:hAnsi="Calibri" w:eastAsia="宋体" w:cs="Times New Roman"/>
          <w:color w:val="000000"/>
          <w:sz w:val="44"/>
          <w:szCs w:val="44"/>
        </w:rPr>
      </w:pPr>
    </w:p>
    <w:p>
      <w:pPr>
        <w:spacing w:before="156" w:beforeLines="50" w:after="156" w:afterLines="50" w:line="480" w:lineRule="auto"/>
        <w:rPr>
          <w:rFonts w:ascii="Calibri" w:hAnsi="Calibri" w:eastAsia="宋体" w:cs="Times New Roman"/>
          <w:color w:val="000000"/>
          <w:sz w:val="44"/>
          <w:szCs w:val="44"/>
        </w:rPr>
      </w:pPr>
    </w:p>
    <w:p>
      <w:pPr>
        <w:spacing w:before="156" w:beforeLines="50" w:after="156" w:afterLines="50" w:line="480" w:lineRule="auto"/>
        <w:rPr>
          <w:color w:val="000000"/>
          <w:sz w:val="44"/>
          <w:szCs w:val="44"/>
        </w:rPr>
        <w:sectPr>
          <w:footerReference r:id="rId3" w:type="default"/>
          <w:pgSz w:w="11906" w:h="16838"/>
          <w:pgMar w:top="2098" w:right="1474" w:bottom="1985" w:left="1588" w:header="851" w:footer="992" w:gutter="0"/>
          <w:pgNumType w:fmt="numberInDash"/>
          <w:cols w:space="720" w:num="1"/>
          <w:docGrid w:type="lines" w:linePitch="312" w:charSpace="0"/>
        </w:sectPr>
      </w:pP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附表1-2：</w:t>
      </w:r>
    </w:p>
    <w:p>
      <w:pPr>
        <w:spacing w:line="560" w:lineRule="exact"/>
        <w:jc w:val="center"/>
        <w:outlineLvl w:val="0"/>
        <w:rPr>
          <w:rFonts w:ascii="方正小标宋简体" w:hAnsi="方正小标宋_GBK" w:eastAsia="方正小标宋简体" w:cs="方正小标宋_GBK"/>
          <w:bCs/>
          <w:color w:val="000000"/>
          <w:sz w:val="44"/>
          <w:szCs w:val="44"/>
        </w:rPr>
      </w:pPr>
      <w:r>
        <w:rPr>
          <w:rFonts w:hint="eastAsia" w:ascii="方正小标宋简体" w:hAnsi="方正小标宋_GBK" w:eastAsia="方正小标宋简体" w:cs="方正小标宋_GBK"/>
          <w:bCs/>
          <w:color w:val="000000"/>
          <w:sz w:val="44"/>
          <w:szCs w:val="44"/>
        </w:rPr>
        <w:t>玉米秸秆机械化还田作业验收单</w:t>
      </w:r>
    </w:p>
    <w:p>
      <w:pPr>
        <w:spacing w:line="560" w:lineRule="exact"/>
        <w:rPr>
          <w:rFonts w:ascii="Times New Roman" w:hAnsi="Times New Roman" w:eastAsia="宋体" w:cs="Times New Roman"/>
          <w:color w:val="000000"/>
          <w:szCs w:val="30"/>
        </w:rPr>
      </w:pPr>
      <w:r>
        <w:rPr>
          <w:rFonts w:ascii="Times New Roman" w:hAnsi="Times New Roman" w:eastAsia="宋体" w:cs="Times New Roman"/>
          <w:color w:val="000000"/>
          <w:szCs w:val="30"/>
          <w:u w:val="single"/>
        </w:rPr>
        <w:t xml:space="preserve">         </w:t>
      </w:r>
      <w:r>
        <w:rPr>
          <w:rFonts w:hint="eastAsia" w:ascii="Times New Roman" w:hAnsi="Times New Roman" w:eastAsia="宋体" w:cs="Times New Roman"/>
          <w:color w:val="000000"/>
          <w:szCs w:val="30"/>
        </w:rPr>
        <w:t>县</w:t>
      </w:r>
      <w:r>
        <w:rPr>
          <w:rFonts w:ascii="Times New Roman" w:hAnsi="Times New Roman" w:eastAsia="宋体" w:cs="Times New Roman"/>
          <w:color w:val="000000"/>
          <w:szCs w:val="30"/>
          <w:u w:val="single"/>
        </w:rPr>
        <w:t xml:space="preserve">         </w:t>
      </w:r>
      <w:r>
        <w:rPr>
          <w:rFonts w:hint="eastAsia" w:ascii="Times New Roman" w:hAnsi="Times New Roman" w:eastAsia="宋体" w:cs="Times New Roman"/>
          <w:color w:val="000000"/>
          <w:szCs w:val="30"/>
        </w:rPr>
        <w:t>乡</w:t>
      </w:r>
      <w:r>
        <w:rPr>
          <w:rFonts w:ascii="Times New Roman" w:hAnsi="Times New Roman" w:eastAsia="宋体" w:cs="Times New Roman"/>
          <w:color w:val="000000"/>
          <w:szCs w:val="30"/>
          <w:u w:val="single"/>
        </w:rPr>
        <w:t xml:space="preserve">         </w:t>
      </w:r>
      <w:r>
        <w:rPr>
          <w:rFonts w:hint="eastAsia" w:ascii="Times New Roman" w:hAnsi="Times New Roman" w:eastAsia="宋体" w:cs="Times New Roman"/>
          <w:color w:val="000000"/>
          <w:szCs w:val="30"/>
        </w:rPr>
        <w:t>村</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4"/>
        <w:gridCol w:w="1400"/>
        <w:gridCol w:w="2006"/>
        <w:gridCol w:w="705"/>
        <w:gridCol w:w="1175"/>
        <w:gridCol w:w="1500"/>
        <w:gridCol w:w="1405"/>
        <w:gridCol w:w="1844"/>
        <w:gridCol w:w="1612"/>
        <w:gridCol w:w="18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6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序号</w:t>
            </w:r>
          </w:p>
        </w:tc>
        <w:tc>
          <w:tcPr>
            <w:tcW w:w="14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left"/>
              <w:rPr>
                <w:rFonts w:ascii="黑体" w:hAnsi="Times New Roman" w:eastAsia="黑体" w:cs="Times New Roman"/>
                <w:color w:val="000000"/>
                <w:szCs w:val="21"/>
              </w:rPr>
            </w:pPr>
            <w:r>
              <w:rPr>
                <w:rFonts w:ascii="Times New Roman" w:hAnsi="Times New Roman" w:eastAsia="黑体" w:cs="Times New Roman"/>
                <w:color w:val="auto"/>
                <w:szCs w:val="21"/>
                <w:highlight w:val="none"/>
              </w:rPr>
              <w:t>合作社、大户或服务</w:t>
            </w:r>
            <w:r>
              <w:rPr>
                <w:rFonts w:hint="eastAsia" w:ascii="Times New Roman" w:hAnsi="Times New Roman" w:eastAsia="黑体" w:cs="Times New Roman"/>
                <w:color w:val="auto"/>
                <w:szCs w:val="21"/>
                <w:highlight w:val="none"/>
              </w:rPr>
              <w:t>主体</w:t>
            </w:r>
          </w:p>
        </w:tc>
        <w:tc>
          <w:tcPr>
            <w:tcW w:w="2006"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作业地点</w:t>
            </w:r>
          </w:p>
        </w:tc>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作业</w:t>
            </w:r>
          </w:p>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时间</w:t>
            </w:r>
          </w:p>
        </w:tc>
        <w:tc>
          <w:tcPr>
            <w:tcW w:w="117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作业面积（亩）</w:t>
            </w:r>
          </w:p>
        </w:tc>
        <w:tc>
          <w:tcPr>
            <w:tcW w:w="15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作业方式</w:t>
            </w:r>
          </w:p>
          <w:p>
            <w:pPr>
              <w:spacing w:line="380" w:lineRule="exact"/>
              <w:ind w:left="-105" w:leftChars="-50" w:right="-105" w:rightChars="-50"/>
              <w:jc w:val="center"/>
              <w:rPr>
                <w:rFonts w:ascii="黑体" w:hAnsi="Times New Roman" w:eastAsia="黑体" w:cs="Times New Roman"/>
                <w:color w:val="000000"/>
                <w:szCs w:val="21"/>
              </w:rPr>
            </w:pPr>
            <w:r>
              <w:rPr>
                <w:rFonts w:hint="eastAsia" w:ascii="黑体" w:hAnsi="Times New Roman" w:eastAsia="黑体" w:cs="Times New Roman"/>
                <w:color w:val="000000"/>
                <w:szCs w:val="21"/>
              </w:rPr>
              <w:t>（碎混或翻埋）</w:t>
            </w: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农户签字</w:t>
            </w: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农户联系方式</w:t>
            </w:r>
          </w:p>
        </w:tc>
        <w:tc>
          <w:tcPr>
            <w:tcW w:w="1612"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作业机手签字</w:t>
            </w:r>
          </w:p>
        </w:tc>
        <w:tc>
          <w:tcPr>
            <w:tcW w:w="1881"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作业机手联系方式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6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1</w:t>
            </w:r>
          </w:p>
        </w:tc>
        <w:tc>
          <w:tcPr>
            <w:tcW w:w="14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2006"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17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5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612"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81"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6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2</w:t>
            </w:r>
          </w:p>
        </w:tc>
        <w:tc>
          <w:tcPr>
            <w:tcW w:w="14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2006"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17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5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612"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81"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6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3</w:t>
            </w:r>
          </w:p>
        </w:tc>
        <w:tc>
          <w:tcPr>
            <w:tcW w:w="14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2006"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17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5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612"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81"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6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4</w:t>
            </w:r>
          </w:p>
        </w:tc>
        <w:tc>
          <w:tcPr>
            <w:tcW w:w="14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2006"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17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5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612"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81"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6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5</w:t>
            </w:r>
          </w:p>
        </w:tc>
        <w:tc>
          <w:tcPr>
            <w:tcW w:w="14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2006"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17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5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612"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81"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6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6</w:t>
            </w:r>
          </w:p>
        </w:tc>
        <w:tc>
          <w:tcPr>
            <w:tcW w:w="14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2006"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17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5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612"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81"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6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7</w:t>
            </w:r>
          </w:p>
        </w:tc>
        <w:tc>
          <w:tcPr>
            <w:tcW w:w="14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2006"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7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17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500"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44"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612"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c>
          <w:tcPr>
            <w:tcW w:w="1881" w:type="dxa"/>
            <w:tcBorders>
              <w:top w:val="single" w:color="auto" w:sz="6" w:space="0"/>
              <w:left w:val="single" w:color="auto" w:sz="6" w:space="0"/>
              <w:bottom w:val="single" w:color="auto" w:sz="6" w:space="0"/>
              <w:right w:val="single" w:color="auto" w:sz="6" w:space="0"/>
            </w:tcBorders>
            <w:noWrap w:val="0"/>
            <w:vAlign w:val="center"/>
          </w:tcPr>
          <w:p>
            <w:pPr>
              <w:spacing w:line="380" w:lineRule="exact"/>
              <w:jc w:val="center"/>
              <w:rPr>
                <w:rFonts w:ascii="黑体" w:hAnsi="Times New Roman" w:eastAsia="黑体" w:cs="Times New Roman"/>
                <w:color w:val="000000"/>
                <w:szCs w:val="21"/>
              </w:rPr>
            </w:pPr>
          </w:p>
        </w:tc>
      </w:tr>
    </w:tbl>
    <w:p>
      <w:pPr>
        <w:spacing w:line="560" w:lineRule="exact"/>
        <w:rPr>
          <w:rFonts w:ascii="仿宋_GB2312" w:hAnsi="Times New Roman" w:eastAsia="仿宋_GB2312" w:cs="Times New Roman"/>
          <w:color w:val="000000"/>
          <w:szCs w:val="21"/>
        </w:rPr>
      </w:pPr>
      <w:r>
        <w:rPr>
          <w:rFonts w:ascii="Times New Roman" w:hAnsi="Times New Roman" w:eastAsia="宋体" w:cs="Times New Roman"/>
          <w:color w:val="000000"/>
          <w:szCs w:val="21"/>
        </w:rPr>
        <w:t xml:space="preserve"> </w:t>
      </w:r>
      <w:r>
        <w:rPr>
          <w:rFonts w:hint="eastAsia" w:ascii="仿宋_GB2312" w:hAnsi="Times New Roman" w:eastAsia="仿宋_GB2312" w:cs="Times New Roman"/>
          <w:color w:val="000000"/>
          <w:szCs w:val="21"/>
        </w:rPr>
        <w:t xml:space="preserve"> 乡、镇（公章） ：                      负责人（签字）：                 村委会（公章）：                   负责人（签字）：</w:t>
      </w:r>
    </w:p>
    <w:p>
      <w:pPr>
        <w:spacing w:line="560" w:lineRule="exact"/>
        <w:rPr>
          <w:rFonts w:ascii="仿宋_GB2312" w:hAnsi="Times New Roman" w:eastAsia="仿宋_GB2312" w:cs="Times New Roman"/>
          <w:color w:val="000000"/>
          <w:szCs w:val="30"/>
        </w:rPr>
      </w:pPr>
      <w:r>
        <w:rPr>
          <w:rFonts w:hint="eastAsia" w:ascii="仿宋_GB2312" w:hAnsi="Times New Roman" w:eastAsia="仿宋_GB2312" w:cs="Times New Roman"/>
          <w:color w:val="000000"/>
          <w:szCs w:val="21"/>
        </w:rPr>
        <w:t xml:space="preserve">     </w:t>
      </w:r>
      <w:r>
        <w:rPr>
          <w:rFonts w:hint="eastAsia" w:ascii="仿宋_GB2312" w:hAnsi="Times New Roman" w:eastAsia="仿宋_GB2312" w:cs="Times New Roman"/>
          <w:color w:val="000000"/>
          <w:szCs w:val="30"/>
        </w:rPr>
        <w:t>注：本表由县级农机化主管部门印制，使用时须由作业机手、农户、乡（镇）、村委会负责人四方签字。</w:t>
      </w:r>
    </w:p>
    <w:p>
      <w:pPr>
        <w:rPr>
          <w:rFonts w:ascii="Calibri" w:hAnsi="Calibri" w:eastAsia="宋体" w:cs="Times New Roman"/>
          <w:color w:val="000000"/>
          <w:szCs w:val="21"/>
        </w:rPr>
      </w:pPr>
    </w:p>
    <w:p>
      <w:pPr>
        <w:spacing w:line="400" w:lineRule="exact"/>
        <w:rPr>
          <w:rFonts w:ascii="黑体" w:hAnsi="黑体" w:eastAsia="黑体" w:cs="黑体"/>
          <w:color w:val="000000"/>
          <w:sz w:val="32"/>
          <w:szCs w:val="32"/>
        </w:rPr>
      </w:pPr>
    </w:p>
    <w:p>
      <w:pPr>
        <w:spacing w:line="400" w:lineRule="exact"/>
        <w:rPr>
          <w:rFonts w:ascii="Times New Roman" w:hAnsi="Times New Roman" w:eastAsia="仿宋_GB2312" w:cs="Times New Roman"/>
          <w:color w:val="000000"/>
          <w:sz w:val="24"/>
          <w:szCs w:val="21"/>
        </w:rPr>
      </w:pPr>
      <w:r>
        <w:rPr>
          <w:rFonts w:hint="eastAsia" w:ascii="黑体" w:hAnsi="黑体" w:eastAsia="黑体" w:cs="黑体"/>
          <w:color w:val="000000"/>
          <w:sz w:val="32"/>
          <w:szCs w:val="32"/>
        </w:rPr>
        <w:t>附表1-3</w:t>
      </w:r>
    </w:p>
    <w:p>
      <w:pPr>
        <w:spacing w:line="400" w:lineRule="exact"/>
        <w:jc w:val="center"/>
        <w:outlineLvl w:val="0"/>
        <w:rPr>
          <w:rFonts w:ascii="方正小标宋简体" w:hAnsi="方正小标宋_GBK" w:eastAsia="方正小标宋简体" w:cs="方正小标宋_GBK"/>
          <w:bCs/>
          <w:color w:val="000000"/>
          <w:sz w:val="36"/>
          <w:szCs w:val="36"/>
        </w:rPr>
      </w:pPr>
      <w:r>
        <w:rPr>
          <w:rFonts w:hint="eastAsia" w:ascii="方正小标宋简体" w:hAnsi="方正小标宋_GBK" w:eastAsia="方正小标宋简体" w:cs="方正小标宋_GBK"/>
          <w:bCs/>
          <w:color w:val="000000"/>
          <w:sz w:val="36"/>
          <w:szCs w:val="36"/>
        </w:rPr>
        <w:t>玉米秸秆机械化还田作业补助资金明细表</w:t>
      </w:r>
    </w:p>
    <w:p>
      <w:pPr>
        <w:spacing w:line="400" w:lineRule="exact"/>
        <w:ind w:firstLine="210" w:firstLineChars="100"/>
        <w:rPr>
          <w:rFonts w:ascii="Times New Roman" w:hAnsi="Times New Roman" w:eastAsia="宋体" w:cs="Times New Roman"/>
          <w:color w:val="000000"/>
          <w:szCs w:val="30"/>
        </w:rPr>
      </w:pPr>
      <w:r>
        <w:rPr>
          <w:rFonts w:ascii="Times New Roman" w:hAnsi="Times New Roman" w:eastAsia="宋体" w:cs="Times New Roman"/>
          <w:color w:val="000000"/>
          <w:szCs w:val="30"/>
          <w:u w:val="single"/>
        </w:rPr>
        <w:t xml:space="preserve">           </w:t>
      </w:r>
      <w:r>
        <w:rPr>
          <w:rFonts w:ascii="Times New Roman" w:hAnsi="Times New Roman" w:eastAsia="宋体" w:cs="Times New Roman"/>
          <w:color w:val="000000"/>
          <w:szCs w:val="30"/>
        </w:rPr>
        <w:t>市</w:t>
      </w:r>
      <w:r>
        <w:rPr>
          <w:rFonts w:ascii="Times New Roman" w:hAnsi="Times New Roman" w:eastAsia="宋体" w:cs="Times New Roman"/>
          <w:color w:val="000000"/>
          <w:szCs w:val="30"/>
          <w:u w:val="single"/>
        </w:rPr>
        <w:t xml:space="preserve">         </w:t>
      </w:r>
      <w:r>
        <w:rPr>
          <w:rFonts w:ascii="Times New Roman" w:hAnsi="Times New Roman" w:eastAsia="宋体" w:cs="Times New Roman"/>
          <w:color w:val="000000"/>
          <w:szCs w:val="30"/>
        </w:rPr>
        <w:t>县</w:t>
      </w:r>
      <w:r>
        <w:rPr>
          <w:rFonts w:ascii="Times New Roman" w:hAnsi="Times New Roman" w:eastAsia="宋体" w:cs="Times New Roman"/>
          <w:color w:val="000000"/>
          <w:szCs w:val="30"/>
          <w:u w:val="single"/>
        </w:rPr>
        <w:t xml:space="preserve">         </w:t>
      </w:r>
      <w:r>
        <w:rPr>
          <w:rFonts w:ascii="Times New Roman" w:hAnsi="Times New Roman" w:eastAsia="宋体" w:cs="Times New Roman"/>
          <w:color w:val="000000"/>
          <w:szCs w:val="30"/>
        </w:rPr>
        <w:t>乡</w:t>
      </w:r>
      <w:r>
        <w:rPr>
          <w:rFonts w:ascii="Times New Roman" w:hAnsi="Times New Roman" w:eastAsia="宋体" w:cs="Times New Roman"/>
          <w:color w:val="000000"/>
          <w:szCs w:val="30"/>
          <w:u w:val="single"/>
        </w:rPr>
        <w:t xml:space="preserve">         </w:t>
      </w:r>
      <w:r>
        <w:rPr>
          <w:rFonts w:ascii="Times New Roman" w:hAnsi="Times New Roman" w:eastAsia="宋体" w:cs="Times New Roman"/>
          <w:color w:val="000000"/>
          <w:szCs w:val="30"/>
        </w:rPr>
        <w:t>村</w:t>
      </w:r>
    </w:p>
    <w:tbl>
      <w:tblPr>
        <w:tblStyle w:val="2"/>
        <w:tblpPr w:leftFromText="180" w:rightFromText="180" w:vertAnchor="text" w:horzAnchor="margin" w:tblpXSpec="center" w:tblpY="15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2"/>
        <w:gridCol w:w="2089"/>
        <w:gridCol w:w="3798"/>
        <w:gridCol w:w="1824"/>
        <w:gridCol w:w="1330"/>
        <w:gridCol w:w="1330"/>
        <w:gridCol w:w="1141"/>
        <w:gridCol w:w="1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 w:hRule="exact"/>
        </w:trPr>
        <w:tc>
          <w:tcPr>
            <w:tcW w:w="762" w:type="dxa"/>
            <w:noWrap w:val="0"/>
            <w:vAlign w:val="center"/>
          </w:tcPr>
          <w:p>
            <w:pPr>
              <w:spacing w:line="40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序号</w:t>
            </w:r>
          </w:p>
        </w:tc>
        <w:tc>
          <w:tcPr>
            <w:tcW w:w="2089" w:type="dxa"/>
            <w:noWrap w:val="0"/>
            <w:vAlign w:val="center"/>
          </w:tcPr>
          <w:p>
            <w:pPr>
              <w:spacing w:line="40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补贴对象</w:t>
            </w:r>
          </w:p>
        </w:tc>
        <w:tc>
          <w:tcPr>
            <w:tcW w:w="3798" w:type="dxa"/>
            <w:noWrap w:val="0"/>
            <w:vAlign w:val="center"/>
          </w:tcPr>
          <w:p>
            <w:pPr>
              <w:spacing w:line="40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账  号</w:t>
            </w:r>
          </w:p>
        </w:tc>
        <w:tc>
          <w:tcPr>
            <w:tcW w:w="1824" w:type="dxa"/>
            <w:noWrap w:val="0"/>
            <w:vAlign w:val="center"/>
          </w:tcPr>
          <w:p>
            <w:pPr>
              <w:spacing w:line="40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联系方式</w:t>
            </w:r>
          </w:p>
        </w:tc>
        <w:tc>
          <w:tcPr>
            <w:tcW w:w="1330" w:type="dxa"/>
            <w:noWrap w:val="0"/>
            <w:vAlign w:val="center"/>
          </w:tcPr>
          <w:p>
            <w:pPr>
              <w:spacing w:line="400" w:lineRule="exact"/>
              <w:jc w:val="center"/>
              <w:rPr>
                <w:rFonts w:ascii="黑体" w:hAnsi="Times New Roman" w:eastAsia="黑体" w:cs="Times New Roman"/>
                <w:color w:val="000000"/>
                <w:sz w:val="18"/>
                <w:szCs w:val="18"/>
              </w:rPr>
            </w:pPr>
            <w:r>
              <w:rPr>
                <w:rFonts w:hint="eastAsia" w:ascii="黑体" w:hAnsi="Times New Roman" w:eastAsia="黑体" w:cs="Times New Roman"/>
                <w:color w:val="000000"/>
                <w:sz w:val="18"/>
                <w:szCs w:val="18"/>
              </w:rPr>
              <w:t>作业方式（碎混或翻埋）</w:t>
            </w:r>
          </w:p>
        </w:tc>
        <w:tc>
          <w:tcPr>
            <w:tcW w:w="1330" w:type="dxa"/>
            <w:noWrap w:val="0"/>
            <w:vAlign w:val="center"/>
          </w:tcPr>
          <w:p>
            <w:pPr>
              <w:spacing w:line="40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作业面积</w:t>
            </w:r>
            <w:r>
              <w:rPr>
                <w:rFonts w:hint="eastAsia" w:ascii="黑体" w:hAnsi="Times New Roman" w:eastAsia="黑体" w:cs="Times New Roman"/>
                <w:color w:val="000000"/>
                <w:szCs w:val="21"/>
                <w:lang w:eastAsia="zh-CN"/>
              </w:rPr>
              <w:t>（</w:t>
            </w:r>
            <w:r>
              <w:rPr>
                <w:rFonts w:hint="eastAsia" w:ascii="黑体" w:hAnsi="Times New Roman" w:eastAsia="黑体" w:cs="Times New Roman"/>
                <w:color w:val="000000"/>
                <w:szCs w:val="21"/>
              </w:rPr>
              <w:t>亩</w:t>
            </w:r>
            <w:r>
              <w:rPr>
                <w:rFonts w:hint="eastAsia" w:ascii="黑体" w:hAnsi="Times New Roman" w:eastAsia="黑体" w:cs="Times New Roman"/>
                <w:color w:val="000000"/>
                <w:szCs w:val="21"/>
                <w:lang w:eastAsia="zh-CN"/>
              </w:rPr>
              <w:t>）</w:t>
            </w:r>
          </w:p>
        </w:tc>
        <w:tc>
          <w:tcPr>
            <w:tcW w:w="1141" w:type="dxa"/>
            <w:noWrap w:val="0"/>
            <w:vAlign w:val="center"/>
          </w:tcPr>
          <w:p>
            <w:pPr>
              <w:spacing w:line="40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 xml:space="preserve">补助标准 </w:t>
            </w:r>
            <w:r>
              <w:rPr>
                <w:rFonts w:hint="eastAsia" w:ascii="黑体" w:hAnsi="Times New Roman" w:eastAsia="黑体" w:cs="Times New Roman"/>
                <w:color w:val="000000"/>
                <w:szCs w:val="21"/>
                <w:lang w:eastAsia="zh-CN"/>
              </w:rPr>
              <w:t>（</w:t>
            </w:r>
            <w:r>
              <w:rPr>
                <w:rFonts w:hint="eastAsia" w:ascii="黑体" w:hAnsi="Times New Roman" w:eastAsia="黑体" w:cs="Times New Roman"/>
                <w:color w:val="000000"/>
                <w:szCs w:val="21"/>
              </w:rPr>
              <w:t>元/亩</w:t>
            </w:r>
            <w:r>
              <w:rPr>
                <w:rFonts w:hint="eastAsia" w:ascii="黑体" w:hAnsi="Times New Roman" w:eastAsia="黑体" w:cs="Times New Roman"/>
                <w:color w:val="000000"/>
                <w:szCs w:val="21"/>
                <w:lang w:eastAsia="zh-CN"/>
              </w:rPr>
              <w:t>）</w:t>
            </w:r>
          </w:p>
        </w:tc>
        <w:tc>
          <w:tcPr>
            <w:tcW w:w="1670" w:type="dxa"/>
            <w:noWrap w:val="0"/>
            <w:vAlign w:val="center"/>
          </w:tcPr>
          <w:p>
            <w:pPr>
              <w:spacing w:line="400" w:lineRule="exact"/>
              <w:jc w:val="center"/>
              <w:rPr>
                <w:rFonts w:ascii="黑体" w:hAnsi="Times New Roman" w:eastAsia="黑体" w:cs="Times New Roman"/>
                <w:color w:val="000000"/>
                <w:szCs w:val="21"/>
              </w:rPr>
            </w:pPr>
            <w:r>
              <w:rPr>
                <w:rFonts w:hint="eastAsia" w:ascii="黑体" w:hAnsi="Times New Roman" w:eastAsia="黑体" w:cs="Times New Roman"/>
                <w:color w:val="000000"/>
                <w:szCs w:val="21"/>
              </w:rPr>
              <w:t>补助金额（元）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exact"/>
        </w:trPr>
        <w:tc>
          <w:tcPr>
            <w:tcW w:w="762" w:type="dxa"/>
            <w:noWrap w:val="0"/>
            <w:vAlign w:val="center"/>
          </w:tcPr>
          <w:p>
            <w:pPr>
              <w:spacing w:line="400" w:lineRule="exact"/>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1</w:t>
            </w:r>
          </w:p>
        </w:tc>
        <w:tc>
          <w:tcPr>
            <w:tcW w:w="2089" w:type="dxa"/>
            <w:noWrap w:val="0"/>
            <w:vAlign w:val="center"/>
          </w:tcPr>
          <w:p>
            <w:pPr>
              <w:spacing w:line="400" w:lineRule="exact"/>
              <w:jc w:val="center"/>
              <w:rPr>
                <w:rFonts w:ascii="Times New Roman" w:hAnsi="Times New Roman" w:eastAsia="宋体" w:cs="Times New Roman"/>
                <w:color w:val="000000"/>
                <w:szCs w:val="21"/>
              </w:rPr>
            </w:pPr>
          </w:p>
        </w:tc>
        <w:tc>
          <w:tcPr>
            <w:tcW w:w="3798" w:type="dxa"/>
            <w:noWrap w:val="0"/>
            <w:vAlign w:val="center"/>
          </w:tcPr>
          <w:p>
            <w:pPr>
              <w:spacing w:line="400" w:lineRule="exact"/>
              <w:jc w:val="center"/>
              <w:rPr>
                <w:rFonts w:ascii="Times New Roman" w:hAnsi="Times New Roman" w:eastAsia="宋体" w:cs="Times New Roman"/>
                <w:color w:val="000000"/>
                <w:szCs w:val="21"/>
              </w:rPr>
            </w:pPr>
          </w:p>
        </w:tc>
        <w:tc>
          <w:tcPr>
            <w:tcW w:w="1824"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141" w:type="dxa"/>
            <w:noWrap w:val="0"/>
            <w:vAlign w:val="center"/>
          </w:tcPr>
          <w:p>
            <w:pPr>
              <w:spacing w:line="400" w:lineRule="exact"/>
              <w:jc w:val="center"/>
              <w:rPr>
                <w:rFonts w:ascii="Times New Roman" w:hAnsi="Times New Roman" w:eastAsia="宋体" w:cs="Times New Roman"/>
                <w:color w:val="000000"/>
                <w:szCs w:val="21"/>
              </w:rPr>
            </w:pPr>
          </w:p>
        </w:tc>
        <w:tc>
          <w:tcPr>
            <w:tcW w:w="1670" w:type="dxa"/>
            <w:noWrap w:val="0"/>
            <w:vAlign w:val="center"/>
          </w:tcPr>
          <w:p>
            <w:pPr>
              <w:spacing w:line="400" w:lineRule="exact"/>
              <w:jc w:val="center"/>
              <w:rPr>
                <w:rFonts w:ascii="Times New Roman" w:hAnsi="Times New Roman" w:eastAsia="宋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exact"/>
        </w:trPr>
        <w:tc>
          <w:tcPr>
            <w:tcW w:w="762" w:type="dxa"/>
            <w:noWrap w:val="0"/>
            <w:vAlign w:val="center"/>
          </w:tcPr>
          <w:p>
            <w:pPr>
              <w:spacing w:line="400" w:lineRule="exact"/>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2</w:t>
            </w:r>
          </w:p>
        </w:tc>
        <w:tc>
          <w:tcPr>
            <w:tcW w:w="2089" w:type="dxa"/>
            <w:noWrap w:val="0"/>
            <w:vAlign w:val="center"/>
          </w:tcPr>
          <w:p>
            <w:pPr>
              <w:spacing w:line="400" w:lineRule="exact"/>
              <w:jc w:val="center"/>
              <w:rPr>
                <w:rFonts w:ascii="Times New Roman" w:hAnsi="Times New Roman" w:eastAsia="宋体" w:cs="Times New Roman"/>
                <w:color w:val="000000"/>
                <w:szCs w:val="21"/>
              </w:rPr>
            </w:pPr>
          </w:p>
        </w:tc>
        <w:tc>
          <w:tcPr>
            <w:tcW w:w="3798" w:type="dxa"/>
            <w:noWrap w:val="0"/>
            <w:vAlign w:val="center"/>
          </w:tcPr>
          <w:p>
            <w:pPr>
              <w:spacing w:line="400" w:lineRule="exact"/>
              <w:jc w:val="center"/>
              <w:rPr>
                <w:rFonts w:ascii="Times New Roman" w:hAnsi="Times New Roman" w:eastAsia="宋体" w:cs="Times New Roman"/>
                <w:color w:val="000000"/>
                <w:szCs w:val="21"/>
              </w:rPr>
            </w:pPr>
          </w:p>
        </w:tc>
        <w:tc>
          <w:tcPr>
            <w:tcW w:w="1824"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141" w:type="dxa"/>
            <w:noWrap w:val="0"/>
            <w:vAlign w:val="center"/>
          </w:tcPr>
          <w:p>
            <w:pPr>
              <w:spacing w:line="400" w:lineRule="exact"/>
              <w:jc w:val="center"/>
              <w:rPr>
                <w:rFonts w:ascii="Times New Roman" w:hAnsi="Times New Roman" w:eastAsia="宋体" w:cs="Times New Roman"/>
                <w:color w:val="000000"/>
                <w:szCs w:val="21"/>
              </w:rPr>
            </w:pPr>
          </w:p>
        </w:tc>
        <w:tc>
          <w:tcPr>
            <w:tcW w:w="1670" w:type="dxa"/>
            <w:noWrap w:val="0"/>
            <w:vAlign w:val="center"/>
          </w:tcPr>
          <w:p>
            <w:pPr>
              <w:spacing w:line="400" w:lineRule="exact"/>
              <w:jc w:val="center"/>
              <w:rPr>
                <w:rFonts w:ascii="Times New Roman" w:hAnsi="Times New Roman" w:eastAsia="宋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9" w:hRule="exact"/>
        </w:trPr>
        <w:tc>
          <w:tcPr>
            <w:tcW w:w="762" w:type="dxa"/>
            <w:noWrap w:val="0"/>
            <w:vAlign w:val="center"/>
          </w:tcPr>
          <w:p>
            <w:pPr>
              <w:spacing w:line="400" w:lineRule="exact"/>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3</w:t>
            </w:r>
          </w:p>
        </w:tc>
        <w:tc>
          <w:tcPr>
            <w:tcW w:w="2089" w:type="dxa"/>
            <w:noWrap w:val="0"/>
            <w:vAlign w:val="center"/>
          </w:tcPr>
          <w:p>
            <w:pPr>
              <w:spacing w:line="400" w:lineRule="exact"/>
              <w:jc w:val="center"/>
              <w:rPr>
                <w:rFonts w:ascii="Times New Roman" w:hAnsi="Times New Roman" w:eastAsia="宋体" w:cs="Times New Roman"/>
                <w:color w:val="000000"/>
                <w:szCs w:val="21"/>
              </w:rPr>
            </w:pPr>
          </w:p>
        </w:tc>
        <w:tc>
          <w:tcPr>
            <w:tcW w:w="3798" w:type="dxa"/>
            <w:noWrap w:val="0"/>
            <w:vAlign w:val="center"/>
          </w:tcPr>
          <w:p>
            <w:pPr>
              <w:spacing w:line="400" w:lineRule="exact"/>
              <w:jc w:val="center"/>
              <w:rPr>
                <w:rFonts w:ascii="Times New Roman" w:hAnsi="Times New Roman" w:eastAsia="宋体" w:cs="Times New Roman"/>
                <w:color w:val="000000"/>
                <w:szCs w:val="21"/>
              </w:rPr>
            </w:pPr>
          </w:p>
        </w:tc>
        <w:tc>
          <w:tcPr>
            <w:tcW w:w="1824"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141" w:type="dxa"/>
            <w:noWrap w:val="0"/>
            <w:vAlign w:val="center"/>
          </w:tcPr>
          <w:p>
            <w:pPr>
              <w:spacing w:line="400" w:lineRule="exact"/>
              <w:jc w:val="center"/>
              <w:rPr>
                <w:rFonts w:ascii="Times New Roman" w:hAnsi="Times New Roman" w:eastAsia="宋体" w:cs="Times New Roman"/>
                <w:color w:val="000000"/>
                <w:szCs w:val="21"/>
              </w:rPr>
            </w:pPr>
          </w:p>
        </w:tc>
        <w:tc>
          <w:tcPr>
            <w:tcW w:w="1670" w:type="dxa"/>
            <w:noWrap w:val="0"/>
            <w:vAlign w:val="center"/>
          </w:tcPr>
          <w:p>
            <w:pPr>
              <w:spacing w:line="400" w:lineRule="exact"/>
              <w:jc w:val="center"/>
              <w:rPr>
                <w:rFonts w:ascii="Times New Roman" w:hAnsi="Times New Roman" w:eastAsia="宋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9" w:hRule="exact"/>
        </w:trPr>
        <w:tc>
          <w:tcPr>
            <w:tcW w:w="762" w:type="dxa"/>
            <w:noWrap w:val="0"/>
            <w:vAlign w:val="center"/>
          </w:tcPr>
          <w:p>
            <w:pPr>
              <w:spacing w:line="400" w:lineRule="exact"/>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4</w:t>
            </w:r>
          </w:p>
        </w:tc>
        <w:tc>
          <w:tcPr>
            <w:tcW w:w="2089" w:type="dxa"/>
            <w:noWrap w:val="0"/>
            <w:vAlign w:val="center"/>
          </w:tcPr>
          <w:p>
            <w:pPr>
              <w:spacing w:line="400" w:lineRule="exact"/>
              <w:jc w:val="center"/>
              <w:rPr>
                <w:rFonts w:ascii="Times New Roman" w:hAnsi="Times New Roman" w:eastAsia="宋体" w:cs="Times New Roman"/>
                <w:color w:val="000000"/>
                <w:szCs w:val="21"/>
              </w:rPr>
            </w:pPr>
          </w:p>
        </w:tc>
        <w:tc>
          <w:tcPr>
            <w:tcW w:w="3798" w:type="dxa"/>
            <w:noWrap w:val="0"/>
            <w:vAlign w:val="center"/>
          </w:tcPr>
          <w:p>
            <w:pPr>
              <w:spacing w:line="400" w:lineRule="exact"/>
              <w:jc w:val="center"/>
              <w:rPr>
                <w:rFonts w:ascii="Times New Roman" w:hAnsi="Times New Roman" w:eastAsia="宋体" w:cs="Times New Roman"/>
                <w:color w:val="000000"/>
                <w:szCs w:val="21"/>
              </w:rPr>
            </w:pPr>
          </w:p>
        </w:tc>
        <w:tc>
          <w:tcPr>
            <w:tcW w:w="1824"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141" w:type="dxa"/>
            <w:noWrap w:val="0"/>
            <w:vAlign w:val="center"/>
          </w:tcPr>
          <w:p>
            <w:pPr>
              <w:spacing w:line="400" w:lineRule="exact"/>
              <w:jc w:val="center"/>
              <w:rPr>
                <w:rFonts w:ascii="Times New Roman" w:hAnsi="Times New Roman" w:eastAsia="宋体" w:cs="Times New Roman"/>
                <w:color w:val="000000"/>
                <w:szCs w:val="21"/>
              </w:rPr>
            </w:pPr>
          </w:p>
        </w:tc>
        <w:tc>
          <w:tcPr>
            <w:tcW w:w="1670" w:type="dxa"/>
            <w:noWrap w:val="0"/>
            <w:vAlign w:val="center"/>
          </w:tcPr>
          <w:p>
            <w:pPr>
              <w:spacing w:line="400" w:lineRule="exact"/>
              <w:jc w:val="center"/>
              <w:rPr>
                <w:rFonts w:ascii="Times New Roman" w:hAnsi="Times New Roman" w:eastAsia="宋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exact"/>
        </w:trPr>
        <w:tc>
          <w:tcPr>
            <w:tcW w:w="762" w:type="dxa"/>
            <w:noWrap w:val="0"/>
            <w:vAlign w:val="center"/>
          </w:tcPr>
          <w:p>
            <w:pPr>
              <w:spacing w:line="400" w:lineRule="exact"/>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5</w:t>
            </w:r>
          </w:p>
        </w:tc>
        <w:tc>
          <w:tcPr>
            <w:tcW w:w="2089" w:type="dxa"/>
            <w:noWrap w:val="0"/>
            <w:vAlign w:val="center"/>
          </w:tcPr>
          <w:p>
            <w:pPr>
              <w:spacing w:line="400" w:lineRule="exact"/>
              <w:jc w:val="center"/>
              <w:rPr>
                <w:rFonts w:ascii="Times New Roman" w:hAnsi="Times New Roman" w:eastAsia="宋体" w:cs="Times New Roman"/>
                <w:color w:val="000000"/>
                <w:szCs w:val="21"/>
              </w:rPr>
            </w:pPr>
          </w:p>
        </w:tc>
        <w:tc>
          <w:tcPr>
            <w:tcW w:w="3798" w:type="dxa"/>
            <w:noWrap w:val="0"/>
            <w:vAlign w:val="center"/>
          </w:tcPr>
          <w:p>
            <w:pPr>
              <w:spacing w:line="400" w:lineRule="exact"/>
              <w:jc w:val="center"/>
              <w:rPr>
                <w:rFonts w:ascii="Times New Roman" w:hAnsi="Times New Roman" w:eastAsia="宋体" w:cs="Times New Roman"/>
                <w:color w:val="000000"/>
                <w:szCs w:val="21"/>
              </w:rPr>
            </w:pPr>
          </w:p>
        </w:tc>
        <w:tc>
          <w:tcPr>
            <w:tcW w:w="1824"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141" w:type="dxa"/>
            <w:noWrap w:val="0"/>
            <w:vAlign w:val="center"/>
          </w:tcPr>
          <w:p>
            <w:pPr>
              <w:spacing w:line="400" w:lineRule="exact"/>
              <w:jc w:val="center"/>
              <w:rPr>
                <w:rFonts w:ascii="Times New Roman" w:hAnsi="Times New Roman" w:eastAsia="宋体" w:cs="Times New Roman"/>
                <w:color w:val="000000"/>
                <w:szCs w:val="21"/>
              </w:rPr>
            </w:pPr>
          </w:p>
        </w:tc>
        <w:tc>
          <w:tcPr>
            <w:tcW w:w="1670" w:type="dxa"/>
            <w:noWrap w:val="0"/>
            <w:vAlign w:val="center"/>
          </w:tcPr>
          <w:p>
            <w:pPr>
              <w:spacing w:line="400" w:lineRule="exact"/>
              <w:jc w:val="center"/>
              <w:rPr>
                <w:rFonts w:ascii="Times New Roman" w:hAnsi="Times New Roman" w:eastAsia="宋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exact"/>
        </w:trPr>
        <w:tc>
          <w:tcPr>
            <w:tcW w:w="762" w:type="dxa"/>
            <w:noWrap w:val="0"/>
            <w:vAlign w:val="center"/>
          </w:tcPr>
          <w:p>
            <w:pPr>
              <w:spacing w:line="400" w:lineRule="exact"/>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6</w:t>
            </w:r>
          </w:p>
        </w:tc>
        <w:tc>
          <w:tcPr>
            <w:tcW w:w="2089" w:type="dxa"/>
            <w:noWrap w:val="0"/>
            <w:vAlign w:val="center"/>
          </w:tcPr>
          <w:p>
            <w:pPr>
              <w:spacing w:line="400" w:lineRule="exact"/>
              <w:jc w:val="center"/>
              <w:rPr>
                <w:rFonts w:ascii="Times New Roman" w:hAnsi="Times New Roman" w:eastAsia="宋体" w:cs="Times New Roman"/>
                <w:color w:val="000000"/>
                <w:szCs w:val="21"/>
              </w:rPr>
            </w:pPr>
          </w:p>
        </w:tc>
        <w:tc>
          <w:tcPr>
            <w:tcW w:w="3798" w:type="dxa"/>
            <w:noWrap w:val="0"/>
            <w:vAlign w:val="center"/>
          </w:tcPr>
          <w:p>
            <w:pPr>
              <w:spacing w:line="400" w:lineRule="exact"/>
              <w:jc w:val="center"/>
              <w:rPr>
                <w:rFonts w:ascii="Times New Roman" w:hAnsi="Times New Roman" w:eastAsia="宋体" w:cs="Times New Roman"/>
                <w:color w:val="000000"/>
                <w:szCs w:val="21"/>
              </w:rPr>
            </w:pPr>
          </w:p>
        </w:tc>
        <w:tc>
          <w:tcPr>
            <w:tcW w:w="1824"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141" w:type="dxa"/>
            <w:noWrap w:val="0"/>
            <w:vAlign w:val="center"/>
          </w:tcPr>
          <w:p>
            <w:pPr>
              <w:spacing w:line="400" w:lineRule="exact"/>
              <w:jc w:val="center"/>
              <w:rPr>
                <w:rFonts w:ascii="Times New Roman" w:hAnsi="Times New Roman" w:eastAsia="宋体" w:cs="Times New Roman"/>
                <w:color w:val="000000"/>
                <w:szCs w:val="21"/>
              </w:rPr>
            </w:pPr>
          </w:p>
        </w:tc>
        <w:tc>
          <w:tcPr>
            <w:tcW w:w="1670" w:type="dxa"/>
            <w:noWrap w:val="0"/>
            <w:vAlign w:val="center"/>
          </w:tcPr>
          <w:p>
            <w:pPr>
              <w:spacing w:line="400" w:lineRule="exact"/>
              <w:jc w:val="center"/>
              <w:rPr>
                <w:rFonts w:ascii="Times New Roman" w:hAnsi="Times New Roman" w:eastAsia="宋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exact"/>
        </w:trPr>
        <w:tc>
          <w:tcPr>
            <w:tcW w:w="762" w:type="dxa"/>
            <w:noWrap w:val="0"/>
            <w:vAlign w:val="center"/>
          </w:tcPr>
          <w:p>
            <w:pPr>
              <w:spacing w:line="400" w:lineRule="exact"/>
              <w:jc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7</w:t>
            </w:r>
          </w:p>
        </w:tc>
        <w:tc>
          <w:tcPr>
            <w:tcW w:w="2089" w:type="dxa"/>
            <w:noWrap w:val="0"/>
            <w:vAlign w:val="center"/>
          </w:tcPr>
          <w:p>
            <w:pPr>
              <w:spacing w:line="400" w:lineRule="exact"/>
              <w:jc w:val="center"/>
              <w:rPr>
                <w:rFonts w:ascii="Times New Roman" w:hAnsi="Times New Roman" w:eastAsia="宋体" w:cs="Times New Roman"/>
                <w:color w:val="000000"/>
                <w:szCs w:val="21"/>
              </w:rPr>
            </w:pPr>
          </w:p>
        </w:tc>
        <w:tc>
          <w:tcPr>
            <w:tcW w:w="3798" w:type="dxa"/>
            <w:noWrap w:val="0"/>
            <w:vAlign w:val="center"/>
          </w:tcPr>
          <w:p>
            <w:pPr>
              <w:spacing w:line="400" w:lineRule="exact"/>
              <w:jc w:val="center"/>
              <w:rPr>
                <w:rFonts w:ascii="Times New Roman" w:hAnsi="Times New Roman" w:eastAsia="宋体" w:cs="Times New Roman"/>
                <w:color w:val="000000"/>
                <w:szCs w:val="21"/>
              </w:rPr>
            </w:pPr>
          </w:p>
        </w:tc>
        <w:tc>
          <w:tcPr>
            <w:tcW w:w="1824"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141" w:type="dxa"/>
            <w:noWrap w:val="0"/>
            <w:vAlign w:val="center"/>
          </w:tcPr>
          <w:p>
            <w:pPr>
              <w:spacing w:line="400" w:lineRule="exact"/>
              <w:jc w:val="center"/>
              <w:rPr>
                <w:rFonts w:ascii="Times New Roman" w:hAnsi="Times New Roman" w:eastAsia="宋体" w:cs="Times New Roman"/>
                <w:color w:val="000000"/>
                <w:szCs w:val="21"/>
              </w:rPr>
            </w:pPr>
          </w:p>
        </w:tc>
        <w:tc>
          <w:tcPr>
            <w:tcW w:w="1670" w:type="dxa"/>
            <w:noWrap w:val="0"/>
            <w:vAlign w:val="center"/>
          </w:tcPr>
          <w:p>
            <w:pPr>
              <w:spacing w:line="400" w:lineRule="exact"/>
              <w:jc w:val="center"/>
              <w:rPr>
                <w:rFonts w:ascii="Times New Roman" w:hAnsi="Times New Roman" w:eastAsia="宋体" w:cs="Times New Roman"/>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exact"/>
        </w:trPr>
        <w:tc>
          <w:tcPr>
            <w:tcW w:w="762" w:type="dxa"/>
            <w:noWrap w:val="0"/>
            <w:vAlign w:val="center"/>
          </w:tcPr>
          <w:p>
            <w:pPr>
              <w:spacing w:line="4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合计</w:t>
            </w:r>
          </w:p>
        </w:tc>
        <w:tc>
          <w:tcPr>
            <w:tcW w:w="2089" w:type="dxa"/>
            <w:noWrap w:val="0"/>
            <w:vAlign w:val="center"/>
          </w:tcPr>
          <w:p>
            <w:pPr>
              <w:spacing w:line="400" w:lineRule="exact"/>
              <w:jc w:val="center"/>
              <w:rPr>
                <w:rFonts w:ascii="Times New Roman" w:hAnsi="Times New Roman" w:eastAsia="宋体" w:cs="Times New Roman"/>
                <w:color w:val="000000"/>
                <w:szCs w:val="21"/>
              </w:rPr>
            </w:pPr>
          </w:p>
        </w:tc>
        <w:tc>
          <w:tcPr>
            <w:tcW w:w="3798" w:type="dxa"/>
            <w:noWrap w:val="0"/>
            <w:vAlign w:val="center"/>
          </w:tcPr>
          <w:p>
            <w:pPr>
              <w:spacing w:line="400" w:lineRule="exact"/>
              <w:jc w:val="center"/>
              <w:rPr>
                <w:rFonts w:ascii="Times New Roman" w:hAnsi="Times New Roman" w:eastAsia="宋体" w:cs="Times New Roman"/>
                <w:color w:val="000000"/>
                <w:szCs w:val="21"/>
              </w:rPr>
            </w:pPr>
          </w:p>
        </w:tc>
        <w:tc>
          <w:tcPr>
            <w:tcW w:w="1824"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330" w:type="dxa"/>
            <w:noWrap w:val="0"/>
            <w:vAlign w:val="center"/>
          </w:tcPr>
          <w:p>
            <w:pPr>
              <w:spacing w:line="400" w:lineRule="exact"/>
              <w:jc w:val="center"/>
              <w:rPr>
                <w:rFonts w:ascii="Times New Roman" w:hAnsi="Times New Roman" w:eastAsia="宋体" w:cs="Times New Roman"/>
                <w:color w:val="000000"/>
                <w:szCs w:val="21"/>
              </w:rPr>
            </w:pPr>
          </w:p>
        </w:tc>
        <w:tc>
          <w:tcPr>
            <w:tcW w:w="1141" w:type="dxa"/>
            <w:noWrap w:val="0"/>
            <w:vAlign w:val="center"/>
          </w:tcPr>
          <w:p>
            <w:pPr>
              <w:spacing w:line="400" w:lineRule="exact"/>
              <w:jc w:val="center"/>
              <w:rPr>
                <w:rFonts w:ascii="Times New Roman" w:hAnsi="Times New Roman" w:eastAsia="宋体" w:cs="Times New Roman"/>
                <w:color w:val="000000"/>
                <w:szCs w:val="21"/>
              </w:rPr>
            </w:pPr>
          </w:p>
        </w:tc>
        <w:tc>
          <w:tcPr>
            <w:tcW w:w="1670" w:type="dxa"/>
            <w:noWrap w:val="0"/>
            <w:vAlign w:val="center"/>
          </w:tcPr>
          <w:p>
            <w:pPr>
              <w:spacing w:line="400" w:lineRule="exact"/>
              <w:jc w:val="center"/>
              <w:rPr>
                <w:rFonts w:ascii="Times New Roman" w:hAnsi="Times New Roman" w:eastAsia="宋体" w:cs="Times New Roman"/>
                <w:color w:val="000000"/>
                <w:szCs w:val="21"/>
              </w:rPr>
            </w:pPr>
          </w:p>
        </w:tc>
      </w:tr>
    </w:tbl>
    <w:p>
      <w:pPr>
        <w:spacing w:line="560" w:lineRule="exact"/>
        <w:ind w:left="210" w:leftChars="100"/>
        <w:rPr>
          <w:rFonts w:ascii="仿宋_GB2312" w:hAnsi="Times New Roman" w:eastAsia="仿宋_GB2312" w:cs="Times New Roman"/>
          <w:color w:val="000000"/>
          <w:szCs w:val="30"/>
        </w:rPr>
      </w:pPr>
      <w:r>
        <w:rPr>
          <w:rFonts w:hint="eastAsia" w:ascii="仿宋_GB2312" w:hAnsi="Times New Roman" w:eastAsia="仿宋_GB2312" w:cs="Times New Roman"/>
          <w:color w:val="000000"/>
          <w:szCs w:val="30"/>
        </w:rPr>
        <w:t>县农机化主管部门</w:t>
      </w:r>
      <w:r>
        <w:rPr>
          <w:rFonts w:hint="eastAsia" w:ascii="仿宋_GB2312" w:hAnsi="Times New Roman" w:eastAsia="仿宋_GB2312" w:cs="Times New Roman"/>
          <w:color w:val="000000"/>
          <w:szCs w:val="21"/>
        </w:rPr>
        <w:t xml:space="preserve">（盖章）：                                  县财政部门（盖章）：                                                     </w:t>
      </w:r>
    </w:p>
    <w:p>
      <w:pPr>
        <w:spacing w:line="400" w:lineRule="exact"/>
        <w:rPr>
          <w:rFonts w:ascii="仿宋_GB2312" w:hAnsi="Times New Roman" w:eastAsia="仿宋_GB2312" w:cs="Times New Roman"/>
          <w:color w:val="000000"/>
          <w:szCs w:val="30"/>
        </w:rPr>
      </w:pPr>
      <w:r>
        <w:rPr>
          <w:rFonts w:hint="eastAsia" w:ascii="仿宋_GB2312" w:hAnsi="Times New Roman" w:eastAsia="仿宋_GB2312" w:cs="Times New Roman"/>
          <w:color w:val="000000"/>
          <w:szCs w:val="30"/>
        </w:rPr>
        <w:t>备注：此表一式两份，一份由县农机化主管部门存档，一份报县财政局备案。</w:t>
      </w: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附表1-4</w:t>
      </w:r>
    </w:p>
    <w:p>
      <w:pPr>
        <w:spacing w:line="560" w:lineRule="exact"/>
        <w:jc w:val="center"/>
        <w:outlineLvl w:val="0"/>
        <w:rPr>
          <w:rFonts w:ascii="方正小标宋简体" w:hAnsi="方正小标宋_GBK" w:eastAsia="方正小标宋简体" w:cs="方正小标宋_GBK"/>
          <w:bCs/>
          <w:color w:val="000000"/>
          <w:sz w:val="44"/>
          <w:szCs w:val="44"/>
        </w:rPr>
      </w:pPr>
      <w:r>
        <w:rPr>
          <w:rFonts w:hint="eastAsia" w:ascii="方正小标宋简体" w:hAnsi="方正小标宋_GBK" w:eastAsia="方正小标宋简体" w:cs="方正小标宋_GBK"/>
          <w:bCs/>
          <w:color w:val="000000"/>
          <w:sz w:val="44"/>
          <w:szCs w:val="44"/>
        </w:rPr>
        <w:t>玉米秸秆机械化还田作业补助情况汇总表</w:t>
      </w:r>
    </w:p>
    <w:p>
      <w:pPr>
        <w:spacing w:line="560" w:lineRule="exact"/>
        <w:ind w:firstLine="210" w:firstLineChars="100"/>
        <w:rPr>
          <w:rFonts w:ascii="Times New Roman" w:hAnsi="Times New Roman" w:eastAsia="宋体" w:cs="Times New Roman"/>
          <w:color w:val="000000"/>
          <w:szCs w:val="30"/>
        </w:rPr>
      </w:pPr>
      <w:r>
        <w:rPr>
          <w:rFonts w:ascii="Times New Roman" w:hAnsi="Times New Roman" w:eastAsia="宋体" w:cs="Times New Roman"/>
          <w:color w:val="000000"/>
          <w:szCs w:val="30"/>
          <w:u w:val="single"/>
        </w:rPr>
        <w:t xml:space="preserve">              </w:t>
      </w:r>
      <w:r>
        <w:rPr>
          <w:rFonts w:ascii="Times New Roman" w:hAnsi="Times New Roman" w:eastAsia="宋体" w:cs="Times New Roman"/>
          <w:color w:val="000000"/>
          <w:szCs w:val="30"/>
        </w:rPr>
        <w:t>市</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99"/>
        <w:gridCol w:w="2799"/>
        <w:gridCol w:w="2798"/>
        <w:gridCol w:w="2798"/>
        <w:gridCol w:w="27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黑体" w:hAnsi="Times New Roman" w:eastAsia="黑体" w:cs="Times New Roman"/>
                <w:color w:val="000000"/>
                <w:sz w:val="22"/>
                <w:szCs w:val="21"/>
              </w:rPr>
            </w:pPr>
            <w:r>
              <w:rPr>
                <w:rFonts w:hint="eastAsia" w:ascii="黑体" w:hAnsi="Times New Roman" w:eastAsia="黑体" w:cs="Times New Roman"/>
                <w:color w:val="000000"/>
                <w:kern w:val="0"/>
                <w:sz w:val="22"/>
                <w:szCs w:val="21"/>
              </w:rPr>
              <w:t>序号</w:t>
            </w:r>
          </w:p>
        </w:tc>
        <w:tc>
          <w:tcPr>
            <w:tcW w:w="2799" w:type="dxa"/>
            <w:noWrap w:val="0"/>
            <w:vAlign w:val="center"/>
          </w:tcPr>
          <w:p>
            <w:pPr>
              <w:adjustRightInd w:val="0"/>
              <w:snapToGrid w:val="0"/>
              <w:spacing w:line="380" w:lineRule="exact"/>
              <w:jc w:val="center"/>
              <w:rPr>
                <w:rFonts w:ascii="黑体" w:hAnsi="Times New Roman" w:eastAsia="黑体" w:cs="Times New Roman"/>
                <w:color w:val="000000"/>
                <w:sz w:val="22"/>
                <w:szCs w:val="21"/>
              </w:rPr>
            </w:pPr>
            <w:r>
              <w:rPr>
                <w:rFonts w:hint="eastAsia" w:ascii="黑体" w:hAnsi="Times New Roman" w:eastAsia="黑体" w:cs="Times New Roman"/>
                <w:color w:val="000000"/>
                <w:kern w:val="0"/>
                <w:sz w:val="22"/>
                <w:szCs w:val="21"/>
              </w:rPr>
              <w:t>县（市、区）</w:t>
            </w:r>
          </w:p>
        </w:tc>
        <w:tc>
          <w:tcPr>
            <w:tcW w:w="2798" w:type="dxa"/>
            <w:noWrap w:val="0"/>
            <w:vAlign w:val="center"/>
          </w:tcPr>
          <w:p>
            <w:pPr>
              <w:adjustRightInd w:val="0"/>
              <w:snapToGrid w:val="0"/>
              <w:spacing w:line="380" w:lineRule="exact"/>
              <w:jc w:val="center"/>
              <w:rPr>
                <w:rFonts w:ascii="黑体" w:hAnsi="Times New Roman" w:eastAsia="黑体" w:cs="Times New Roman"/>
                <w:color w:val="000000"/>
                <w:sz w:val="22"/>
                <w:szCs w:val="21"/>
              </w:rPr>
            </w:pPr>
            <w:r>
              <w:rPr>
                <w:rFonts w:hint="eastAsia" w:ascii="黑体" w:hAnsi="Times New Roman" w:eastAsia="黑体" w:cs="Times New Roman"/>
                <w:color w:val="000000"/>
                <w:kern w:val="0"/>
                <w:sz w:val="22"/>
                <w:szCs w:val="21"/>
              </w:rPr>
              <w:t>作业面积（亩）</w:t>
            </w:r>
          </w:p>
        </w:tc>
        <w:tc>
          <w:tcPr>
            <w:tcW w:w="2798" w:type="dxa"/>
            <w:noWrap w:val="0"/>
            <w:vAlign w:val="center"/>
          </w:tcPr>
          <w:p>
            <w:pPr>
              <w:adjustRightInd w:val="0"/>
              <w:snapToGrid w:val="0"/>
              <w:spacing w:line="380" w:lineRule="exact"/>
              <w:jc w:val="center"/>
              <w:rPr>
                <w:rFonts w:ascii="黑体" w:hAnsi="Times New Roman" w:eastAsia="黑体" w:cs="Times New Roman"/>
                <w:color w:val="000000"/>
                <w:sz w:val="22"/>
                <w:szCs w:val="21"/>
              </w:rPr>
            </w:pPr>
            <w:r>
              <w:rPr>
                <w:rFonts w:hint="eastAsia" w:ascii="黑体" w:hAnsi="Times New Roman" w:eastAsia="黑体" w:cs="Times New Roman"/>
                <w:color w:val="000000"/>
                <w:kern w:val="0"/>
                <w:sz w:val="22"/>
                <w:szCs w:val="21"/>
              </w:rPr>
              <w:t>补助标准（元/亩）</w:t>
            </w:r>
          </w:p>
        </w:tc>
        <w:tc>
          <w:tcPr>
            <w:tcW w:w="2798" w:type="dxa"/>
            <w:noWrap w:val="0"/>
            <w:vAlign w:val="center"/>
          </w:tcPr>
          <w:p>
            <w:pPr>
              <w:adjustRightInd w:val="0"/>
              <w:snapToGrid w:val="0"/>
              <w:spacing w:line="380" w:lineRule="exact"/>
              <w:jc w:val="center"/>
              <w:rPr>
                <w:rFonts w:ascii="黑体" w:hAnsi="Times New Roman" w:eastAsia="黑体" w:cs="Times New Roman"/>
                <w:color w:val="000000"/>
                <w:sz w:val="22"/>
                <w:szCs w:val="21"/>
              </w:rPr>
            </w:pPr>
            <w:r>
              <w:rPr>
                <w:rFonts w:hint="eastAsia" w:ascii="黑体" w:hAnsi="Times New Roman" w:eastAsia="黑体" w:cs="Times New Roman"/>
                <w:color w:val="000000"/>
                <w:kern w:val="0"/>
                <w:sz w:val="22"/>
                <w:szCs w:val="21"/>
              </w:rPr>
              <w:t>补助金额（元）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1</w:t>
            </w:r>
          </w:p>
        </w:tc>
        <w:tc>
          <w:tcPr>
            <w:tcW w:w="2799"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2</w:t>
            </w:r>
          </w:p>
        </w:tc>
        <w:tc>
          <w:tcPr>
            <w:tcW w:w="2799"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3</w:t>
            </w:r>
          </w:p>
        </w:tc>
        <w:tc>
          <w:tcPr>
            <w:tcW w:w="2799"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4</w:t>
            </w:r>
          </w:p>
        </w:tc>
        <w:tc>
          <w:tcPr>
            <w:tcW w:w="2799"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5</w:t>
            </w:r>
          </w:p>
        </w:tc>
        <w:tc>
          <w:tcPr>
            <w:tcW w:w="2799"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6</w:t>
            </w:r>
          </w:p>
        </w:tc>
        <w:tc>
          <w:tcPr>
            <w:tcW w:w="2799"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7</w:t>
            </w:r>
          </w:p>
        </w:tc>
        <w:tc>
          <w:tcPr>
            <w:tcW w:w="2799"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8</w:t>
            </w:r>
          </w:p>
        </w:tc>
        <w:tc>
          <w:tcPr>
            <w:tcW w:w="2799"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9</w:t>
            </w:r>
          </w:p>
        </w:tc>
        <w:tc>
          <w:tcPr>
            <w:tcW w:w="2799"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c>
          <w:tcPr>
            <w:tcW w:w="2798" w:type="dxa"/>
            <w:noWrap w:val="0"/>
            <w:vAlign w:val="center"/>
          </w:tcPr>
          <w:p>
            <w:pPr>
              <w:spacing w:line="380" w:lineRule="exact"/>
              <w:jc w:val="center"/>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10</w:t>
            </w:r>
          </w:p>
        </w:tc>
        <w:tc>
          <w:tcPr>
            <w:tcW w:w="2799" w:type="dxa"/>
            <w:noWrap w:val="0"/>
            <w:vAlign w:val="center"/>
          </w:tcPr>
          <w:p>
            <w:pPr>
              <w:spacing w:line="380" w:lineRule="exact"/>
              <w:rPr>
                <w:rFonts w:ascii="仿宋_GB2312" w:hAnsi="Times New Roman" w:eastAsia="仿宋_GB2312" w:cs="Times New Roman"/>
                <w:color w:val="000000"/>
                <w:sz w:val="22"/>
                <w:szCs w:val="21"/>
              </w:rPr>
            </w:pPr>
          </w:p>
        </w:tc>
        <w:tc>
          <w:tcPr>
            <w:tcW w:w="2798" w:type="dxa"/>
            <w:noWrap w:val="0"/>
            <w:vAlign w:val="center"/>
          </w:tcPr>
          <w:p>
            <w:pPr>
              <w:spacing w:line="380" w:lineRule="exact"/>
              <w:rPr>
                <w:rFonts w:ascii="仿宋_GB2312" w:hAnsi="Times New Roman" w:eastAsia="仿宋_GB2312" w:cs="Times New Roman"/>
                <w:color w:val="000000"/>
                <w:sz w:val="22"/>
                <w:szCs w:val="21"/>
              </w:rPr>
            </w:pPr>
          </w:p>
        </w:tc>
        <w:tc>
          <w:tcPr>
            <w:tcW w:w="2798" w:type="dxa"/>
            <w:noWrap w:val="0"/>
            <w:vAlign w:val="center"/>
          </w:tcPr>
          <w:p>
            <w:pPr>
              <w:spacing w:line="380" w:lineRule="exact"/>
              <w:rPr>
                <w:rFonts w:ascii="仿宋_GB2312" w:hAnsi="Times New Roman" w:eastAsia="仿宋_GB2312" w:cs="Times New Roman"/>
                <w:color w:val="000000"/>
                <w:sz w:val="22"/>
                <w:szCs w:val="21"/>
              </w:rPr>
            </w:pPr>
          </w:p>
        </w:tc>
        <w:tc>
          <w:tcPr>
            <w:tcW w:w="2798" w:type="dxa"/>
            <w:noWrap w:val="0"/>
            <w:vAlign w:val="center"/>
          </w:tcPr>
          <w:p>
            <w:pPr>
              <w:spacing w:line="380" w:lineRule="exact"/>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w:t>
            </w:r>
          </w:p>
        </w:tc>
        <w:tc>
          <w:tcPr>
            <w:tcW w:w="2799" w:type="dxa"/>
            <w:noWrap w:val="0"/>
            <w:vAlign w:val="center"/>
          </w:tcPr>
          <w:p>
            <w:pPr>
              <w:spacing w:line="380" w:lineRule="exact"/>
              <w:rPr>
                <w:rFonts w:ascii="仿宋_GB2312" w:hAnsi="Times New Roman" w:eastAsia="仿宋_GB2312" w:cs="Times New Roman"/>
                <w:color w:val="000000"/>
                <w:sz w:val="22"/>
                <w:szCs w:val="21"/>
              </w:rPr>
            </w:pPr>
          </w:p>
        </w:tc>
        <w:tc>
          <w:tcPr>
            <w:tcW w:w="2798" w:type="dxa"/>
            <w:noWrap w:val="0"/>
            <w:vAlign w:val="center"/>
          </w:tcPr>
          <w:p>
            <w:pPr>
              <w:spacing w:line="380" w:lineRule="exact"/>
              <w:rPr>
                <w:rFonts w:ascii="仿宋_GB2312" w:hAnsi="Times New Roman" w:eastAsia="仿宋_GB2312" w:cs="Times New Roman"/>
                <w:color w:val="000000"/>
                <w:sz w:val="22"/>
                <w:szCs w:val="21"/>
              </w:rPr>
            </w:pPr>
          </w:p>
        </w:tc>
        <w:tc>
          <w:tcPr>
            <w:tcW w:w="2798" w:type="dxa"/>
            <w:noWrap w:val="0"/>
            <w:vAlign w:val="center"/>
          </w:tcPr>
          <w:p>
            <w:pPr>
              <w:spacing w:line="380" w:lineRule="exact"/>
              <w:rPr>
                <w:rFonts w:ascii="仿宋_GB2312" w:hAnsi="Times New Roman" w:eastAsia="仿宋_GB2312" w:cs="Times New Roman"/>
                <w:color w:val="000000"/>
                <w:sz w:val="22"/>
                <w:szCs w:val="21"/>
              </w:rPr>
            </w:pPr>
          </w:p>
        </w:tc>
        <w:tc>
          <w:tcPr>
            <w:tcW w:w="2798" w:type="dxa"/>
            <w:noWrap w:val="0"/>
            <w:vAlign w:val="center"/>
          </w:tcPr>
          <w:p>
            <w:pPr>
              <w:spacing w:line="380" w:lineRule="exact"/>
              <w:rPr>
                <w:rFonts w:ascii="仿宋_GB2312" w:hAnsi="Times New Roman" w:eastAsia="仿宋_GB2312" w:cs="Times New Roman"/>
                <w:color w:val="000000"/>
                <w:sz w:val="2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799" w:type="dxa"/>
            <w:noWrap w:val="0"/>
            <w:vAlign w:val="center"/>
          </w:tcPr>
          <w:p>
            <w:pPr>
              <w:adjustRightInd w:val="0"/>
              <w:snapToGrid w:val="0"/>
              <w:spacing w:line="380" w:lineRule="exact"/>
              <w:jc w:val="center"/>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kern w:val="0"/>
                <w:sz w:val="22"/>
                <w:szCs w:val="21"/>
              </w:rPr>
              <w:t>合计</w:t>
            </w:r>
          </w:p>
        </w:tc>
        <w:tc>
          <w:tcPr>
            <w:tcW w:w="2799" w:type="dxa"/>
            <w:noWrap w:val="0"/>
            <w:vAlign w:val="center"/>
          </w:tcPr>
          <w:p>
            <w:pPr>
              <w:spacing w:line="380" w:lineRule="exact"/>
              <w:rPr>
                <w:rFonts w:ascii="仿宋_GB2312" w:hAnsi="Times New Roman" w:eastAsia="仿宋_GB2312" w:cs="Times New Roman"/>
                <w:color w:val="000000"/>
                <w:sz w:val="22"/>
                <w:szCs w:val="21"/>
              </w:rPr>
            </w:pPr>
          </w:p>
        </w:tc>
        <w:tc>
          <w:tcPr>
            <w:tcW w:w="2798" w:type="dxa"/>
            <w:noWrap w:val="0"/>
            <w:vAlign w:val="center"/>
          </w:tcPr>
          <w:p>
            <w:pPr>
              <w:spacing w:line="380" w:lineRule="exact"/>
              <w:rPr>
                <w:rFonts w:ascii="仿宋_GB2312" w:hAnsi="Times New Roman" w:eastAsia="仿宋_GB2312" w:cs="Times New Roman"/>
                <w:color w:val="000000"/>
                <w:sz w:val="22"/>
                <w:szCs w:val="21"/>
              </w:rPr>
            </w:pPr>
          </w:p>
        </w:tc>
        <w:tc>
          <w:tcPr>
            <w:tcW w:w="2798" w:type="dxa"/>
            <w:noWrap w:val="0"/>
            <w:vAlign w:val="center"/>
          </w:tcPr>
          <w:p>
            <w:pPr>
              <w:spacing w:line="380" w:lineRule="exact"/>
              <w:rPr>
                <w:rFonts w:ascii="仿宋_GB2312" w:hAnsi="Times New Roman" w:eastAsia="仿宋_GB2312" w:cs="Times New Roman"/>
                <w:color w:val="000000"/>
                <w:sz w:val="22"/>
                <w:szCs w:val="21"/>
              </w:rPr>
            </w:pPr>
          </w:p>
        </w:tc>
        <w:tc>
          <w:tcPr>
            <w:tcW w:w="2798" w:type="dxa"/>
            <w:noWrap w:val="0"/>
            <w:vAlign w:val="center"/>
          </w:tcPr>
          <w:p>
            <w:pPr>
              <w:spacing w:line="380" w:lineRule="exact"/>
              <w:rPr>
                <w:rFonts w:ascii="仿宋_GB2312" w:hAnsi="Times New Roman" w:eastAsia="仿宋_GB2312" w:cs="Times New Roman"/>
                <w:color w:val="000000"/>
                <w:sz w:val="22"/>
                <w:szCs w:val="21"/>
              </w:rPr>
            </w:pPr>
          </w:p>
        </w:tc>
      </w:tr>
    </w:tbl>
    <w:p>
      <w:pPr>
        <w:spacing w:line="400" w:lineRule="exact"/>
        <w:rPr>
          <w:rFonts w:ascii="仿宋_GB2312" w:hAnsi="Times New Roman" w:eastAsia="仿宋_GB2312" w:cs="Times New Roman"/>
          <w:color w:val="000000"/>
          <w:sz w:val="22"/>
          <w:szCs w:val="21"/>
        </w:rPr>
      </w:pPr>
      <w:r>
        <w:rPr>
          <w:rFonts w:hint="eastAsia" w:ascii="仿宋_GB2312" w:hAnsi="Times New Roman" w:eastAsia="仿宋_GB2312" w:cs="Times New Roman"/>
          <w:color w:val="000000"/>
          <w:sz w:val="22"/>
          <w:szCs w:val="21"/>
        </w:rPr>
        <w:t>填报单位【农业（农机）、财政公章】：                         填报人：                     联系电话</w:t>
      </w:r>
    </w:p>
    <w:p>
      <w:pPr>
        <w:spacing w:line="400" w:lineRule="exact"/>
        <w:rPr>
          <w:rFonts w:ascii="仿宋_GB2312" w:hAnsi="Times New Roman" w:eastAsia="仿宋_GB2312"/>
          <w:color w:val="000000"/>
          <w:sz w:val="22"/>
        </w:rPr>
        <w:sectPr>
          <w:pgSz w:w="16838" w:h="11906" w:orient="landscape"/>
          <w:pgMar w:top="1797" w:right="1440" w:bottom="1797" w:left="1440" w:header="851" w:footer="992" w:gutter="0"/>
          <w:pgNumType w:fmt="numberInDash"/>
          <w:cols w:space="720" w:num="1"/>
          <w:docGrid w:type="linesAndChars" w:linePitch="312" w:charSpace="0"/>
        </w:sectPr>
      </w:pPr>
    </w:p>
    <w:tbl>
      <w:tblPr>
        <w:tblStyle w:val="2"/>
        <w:tblW w:w="8471" w:type="dxa"/>
        <w:tblInd w:w="93" w:type="dxa"/>
        <w:tblLayout w:type="autofit"/>
        <w:tblCellMar>
          <w:top w:w="0" w:type="dxa"/>
          <w:left w:w="108" w:type="dxa"/>
          <w:bottom w:w="0" w:type="dxa"/>
          <w:right w:w="108" w:type="dxa"/>
        </w:tblCellMar>
      </w:tblPr>
      <w:tblGrid>
        <w:gridCol w:w="4428"/>
        <w:gridCol w:w="4043"/>
      </w:tblGrid>
      <w:tr>
        <w:tblPrEx>
          <w:tblCellMar>
            <w:top w:w="0" w:type="dxa"/>
            <w:left w:w="108" w:type="dxa"/>
            <w:bottom w:w="0" w:type="dxa"/>
            <w:right w:w="108" w:type="dxa"/>
          </w:tblCellMar>
        </w:tblPrEx>
        <w:trPr>
          <w:trHeight w:val="1276" w:hRule="atLeast"/>
        </w:trPr>
        <w:tc>
          <w:tcPr>
            <w:tcW w:w="8471" w:type="dxa"/>
            <w:gridSpan w:val="2"/>
            <w:tcBorders>
              <w:top w:val="nil"/>
              <w:left w:val="nil"/>
              <w:bottom w:val="nil"/>
              <w:right w:val="nil"/>
            </w:tcBorders>
            <w:noWrap/>
            <w:vAlign w:val="center"/>
          </w:tcPr>
          <w:p>
            <w:pPr>
              <w:jc w:val="left"/>
              <w:rPr>
                <w:rFonts w:ascii="宋体" w:hAnsi="宋体" w:eastAsia="宋体" w:cs="宋体"/>
                <w:b/>
                <w:bCs/>
                <w:color w:val="000000"/>
                <w:sz w:val="44"/>
                <w:szCs w:val="44"/>
              </w:rPr>
            </w:pPr>
            <w:r>
              <w:rPr>
                <w:rFonts w:hint="eastAsia" w:ascii="黑体" w:hAnsi="黑体" w:eastAsia="黑体" w:cs="黑体"/>
                <w:color w:val="000000"/>
                <w:sz w:val="32"/>
                <w:szCs w:val="32"/>
              </w:rPr>
              <w:t>附表1-5</w:t>
            </w:r>
          </w:p>
          <w:p>
            <w:pPr>
              <w:jc w:val="center"/>
              <w:rPr>
                <w:rFonts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农机玉米翻埋、碎混作业合同</w:t>
            </w:r>
          </w:p>
        </w:tc>
      </w:tr>
      <w:tr>
        <w:tblPrEx>
          <w:tblCellMar>
            <w:top w:w="0" w:type="dxa"/>
            <w:left w:w="108" w:type="dxa"/>
            <w:bottom w:w="0" w:type="dxa"/>
            <w:right w:w="108" w:type="dxa"/>
          </w:tblCellMar>
        </w:tblPrEx>
        <w:trPr>
          <w:trHeight w:val="1165" w:hRule="atLeast"/>
        </w:trPr>
        <w:tc>
          <w:tcPr>
            <w:tcW w:w="847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 xml:space="preserve">甲方（签字）：                 地址：                                    身份证号码：                   电话：            </w:t>
            </w:r>
          </w:p>
        </w:tc>
      </w:tr>
      <w:tr>
        <w:tblPrEx>
          <w:tblCellMar>
            <w:top w:w="0" w:type="dxa"/>
            <w:left w:w="108" w:type="dxa"/>
            <w:bottom w:w="0" w:type="dxa"/>
            <w:right w:w="108" w:type="dxa"/>
          </w:tblCellMar>
        </w:tblPrEx>
        <w:trPr>
          <w:trHeight w:val="1380" w:hRule="atLeast"/>
        </w:trPr>
        <w:tc>
          <w:tcPr>
            <w:tcW w:w="847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r>
              <w:rPr>
                <w:rFonts w:hint="eastAsia" w:ascii="仿宋" w:hAnsi="仿宋" w:eastAsia="仿宋" w:cs="宋体"/>
                <w:color w:val="000000"/>
                <w:sz w:val="30"/>
                <w:szCs w:val="30"/>
                <w:lang w:eastAsia="zh-CN"/>
              </w:rPr>
              <w:t>乙方</w:t>
            </w:r>
            <w:r>
              <w:rPr>
                <w:rFonts w:hint="eastAsia" w:ascii="仿宋" w:hAnsi="仿宋" w:eastAsia="仿宋" w:cs="宋体"/>
                <w:color w:val="000000"/>
                <w:sz w:val="30"/>
                <w:szCs w:val="30"/>
              </w:rPr>
              <w:t xml:space="preserve">（签字）：                 地址：                                    身份证号码：                   电话：            </w:t>
            </w:r>
          </w:p>
        </w:tc>
      </w:tr>
      <w:tr>
        <w:tblPrEx>
          <w:tblCellMar>
            <w:top w:w="0" w:type="dxa"/>
            <w:left w:w="108" w:type="dxa"/>
            <w:bottom w:w="0" w:type="dxa"/>
            <w:right w:w="108" w:type="dxa"/>
          </w:tblCellMar>
        </w:tblPrEx>
        <w:trPr>
          <w:trHeight w:val="1242" w:hRule="atLeast"/>
        </w:trPr>
        <w:tc>
          <w:tcPr>
            <w:tcW w:w="847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 xml:space="preserve">    经协商，在平等互利基础上，甲方为乙方耕地进行玉米翻埋、碎混作业，甲、乙双方达成协议：</w:t>
            </w:r>
          </w:p>
        </w:tc>
      </w:tr>
      <w:tr>
        <w:tblPrEx>
          <w:tblCellMar>
            <w:top w:w="0" w:type="dxa"/>
            <w:left w:w="108" w:type="dxa"/>
            <w:bottom w:w="0" w:type="dxa"/>
            <w:right w:w="108" w:type="dxa"/>
          </w:tblCellMar>
        </w:tblPrEx>
        <w:trPr>
          <w:trHeight w:val="807" w:hRule="atLeast"/>
        </w:trPr>
        <w:tc>
          <w:tcPr>
            <w:tcW w:w="4428" w:type="dxa"/>
            <w:tcBorders>
              <w:top w:val="nil"/>
              <w:left w:val="single" w:color="auto" w:sz="4" w:space="0"/>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1、作业区域：</w:t>
            </w:r>
          </w:p>
        </w:tc>
        <w:tc>
          <w:tcPr>
            <w:tcW w:w="40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2、作业地块计划面积：</w:t>
            </w:r>
          </w:p>
        </w:tc>
      </w:tr>
      <w:tr>
        <w:tblPrEx>
          <w:tblCellMar>
            <w:top w:w="0" w:type="dxa"/>
            <w:left w:w="108" w:type="dxa"/>
            <w:bottom w:w="0" w:type="dxa"/>
            <w:right w:w="108" w:type="dxa"/>
          </w:tblCellMar>
        </w:tblPrEx>
        <w:trPr>
          <w:trHeight w:val="807" w:hRule="atLeast"/>
        </w:trPr>
        <w:tc>
          <w:tcPr>
            <w:tcW w:w="4428" w:type="dxa"/>
            <w:tcBorders>
              <w:top w:val="nil"/>
              <w:left w:val="single" w:color="auto" w:sz="4" w:space="0"/>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3、作业模式：</w:t>
            </w:r>
          </w:p>
        </w:tc>
        <w:tc>
          <w:tcPr>
            <w:tcW w:w="40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4、作业时间：</w:t>
            </w:r>
          </w:p>
        </w:tc>
      </w:tr>
      <w:tr>
        <w:tblPrEx>
          <w:tblCellMar>
            <w:top w:w="0" w:type="dxa"/>
            <w:left w:w="108" w:type="dxa"/>
            <w:bottom w:w="0" w:type="dxa"/>
            <w:right w:w="108" w:type="dxa"/>
          </w:tblCellMar>
        </w:tblPrEx>
        <w:trPr>
          <w:trHeight w:val="807" w:hRule="atLeast"/>
        </w:trPr>
        <w:tc>
          <w:tcPr>
            <w:tcW w:w="4428" w:type="dxa"/>
            <w:tcBorders>
              <w:top w:val="nil"/>
              <w:left w:val="single" w:color="auto" w:sz="4" w:space="0"/>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5、作业机车型号：</w:t>
            </w:r>
          </w:p>
        </w:tc>
        <w:tc>
          <w:tcPr>
            <w:tcW w:w="40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6、设备号：</w:t>
            </w:r>
          </w:p>
        </w:tc>
      </w:tr>
      <w:tr>
        <w:tblPrEx>
          <w:tblCellMar>
            <w:top w:w="0" w:type="dxa"/>
            <w:left w:w="108" w:type="dxa"/>
            <w:bottom w:w="0" w:type="dxa"/>
            <w:right w:w="108" w:type="dxa"/>
          </w:tblCellMar>
        </w:tblPrEx>
        <w:trPr>
          <w:trHeight w:val="807" w:hRule="atLeast"/>
        </w:trPr>
        <w:tc>
          <w:tcPr>
            <w:tcW w:w="4428" w:type="dxa"/>
            <w:tcBorders>
              <w:top w:val="nil"/>
              <w:left w:val="single" w:color="auto" w:sz="4" w:space="0"/>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7、机手：</w:t>
            </w:r>
          </w:p>
        </w:tc>
        <w:tc>
          <w:tcPr>
            <w:tcW w:w="40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8、联系电话：</w:t>
            </w:r>
          </w:p>
        </w:tc>
      </w:tr>
      <w:tr>
        <w:tblPrEx>
          <w:tblCellMar>
            <w:top w:w="0" w:type="dxa"/>
            <w:left w:w="108" w:type="dxa"/>
            <w:bottom w:w="0" w:type="dxa"/>
            <w:right w:w="108" w:type="dxa"/>
          </w:tblCellMar>
        </w:tblPrEx>
        <w:trPr>
          <w:trHeight w:val="1294" w:hRule="atLeast"/>
        </w:trPr>
        <w:tc>
          <w:tcPr>
            <w:tcW w:w="847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9、质量标准：打破犁底层，深度30厘米以上，田面平整，无漏耕，上实下虚，抗旱保墒。</w:t>
            </w:r>
          </w:p>
        </w:tc>
      </w:tr>
      <w:tr>
        <w:tblPrEx>
          <w:tblCellMar>
            <w:top w:w="0" w:type="dxa"/>
            <w:left w:w="108" w:type="dxa"/>
            <w:bottom w:w="0" w:type="dxa"/>
            <w:right w:w="108" w:type="dxa"/>
          </w:tblCellMar>
        </w:tblPrEx>
        <w:trPr>
          <w:trHeight w:val="965" w:hRule="atLeast"/>
        </w:trPr>
        <w:tc>
          <w:tcPr>
            <w:tcW w:w="847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10、玉米翻埋、碎混作业补贴资金结算：经乙方最终确认面积签字后与省GPCS平台核对无误后，由农机主管部门按文件要求拨付甲方。</w:t>
            </w:r>
          </w:p>
        </w:tc>
      </w:tr>
      <w:tr>
        <w:tblPrEx>
          <w:tblCellMar>
            <w:top w:w="0" w:type="dxa"/>
            <w:left w:w="108" w:type="dxa"/>
            <w:bottom w:w="0" w:type="dxa"/>
            <w:right w:w="108" w:type="dxa"/>
          </w:tblCellMar>
        </w:tblPrEx>
        <w:trPr>
          <w:trHeight w:val="1138" w:hRule="atLeast"/>
        </w:trPr>
        <w:tc>
          <w:tcPr>
            <w:tcW w:w="4428" w:type="dxa"/>
            <w:vMerge w:val="restart"/>
            <w:tcBorders>
              <w:top w:val="nil"/>
              <w:left w:val="single" w:color="auto" w:sz="4" w:space="0"/>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11、翻埋、碎混最终确认面积：</w:t>
            </w:r>
          </w:p>
        </w:tc>
        <w:tc>
          <w:tcPr>
            <w:tcW w:w="40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乙方签字：</w:t>
            </w:r>
          </w:p>
        </w:tc>
      </w:tr>
      <w:tr>
        <w:tblPrEx>
          <w:tblCellMar>
            <w:top w:w="0" w:type="dxa"/>
            <w:left w:w="108" w:type="dxa"/>
            <w:bottom w:w="0" w:type="dxa"/>
            <w:right w:w="108" w:type="dxa"/>
          </w:tblCellMar>
        </w:tblPrEx>
        <w:trPr>
          <w:trHeight w:val="793" w:hRule="atLeast"/>
        </w:trPr>
        <w:tc>
          <w:tcPr>
            <w:tcW w:w="4428" w:type="dxa"/>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p>
        </w:tc>
        <w:tc>
          <w:tcPr>
            <w:tcW w:w="40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时间：</w:t>
            </w:r>
          </w:p>
        </w:tc>
      </w:tr>
    </w:tbl>
    <w:p>
      <w:pPr>
        <w:jc w:val="left"/>
        <w:rPr>
          <w:rFonts w:ascii="Calibri" w:hAnsi="Calibri" w:eastAsia="宋体" w:cs="Times New Roman"/>
          <w:color w:val="000000"/>
          <w:sz w:val="52"/>
          <w:szCs w:val="52"/>
        </w:rPr>
      </w:pPr>
      <w:r>
        <w:rPr>
          <w:rFonts w:hint="eastAsia" w:ascii="黑体" w:hAnsi="黑体" w:eastAsia="黑体" w:cs="黑体"/>
          <w:color w:val="000000"/>
          <w:sz w:val="32"/>
          <w:szCs w:val="32"/>
        </w:rPr>
        <w:t>附表2-1</w:t>
      </w:r>
    </w:p>
    <w:p>
      <w:pPr>
        <w:jc w:val="center"/>
        <w:rPr>
          <w:rFonts w:ascii="方正小标宋简体" w:hAnsi="Calibri" w:eastAsia="方正小标宋简体" w:cs="Times New Roman"/>
          <w:color w:val="000000"/>
          <w:sz w:val="52"/>
          <w:szCs w:val="52"/>
        </w:rPr>
      </w:pPr>
      <w:r>
        <w:rPr>
          <w:rFonts w:hint="eastAsia" w:ascii="方正小标宋简体" w:hAnsi="Calibri" w:eastAsia="方正小标宋简体" w:cs="Times New Roman"/>
          <w:color w:val="000000"/>
          <w:sz w:val="52"/>
          <w:szCs w:val="52"/>
        </w:rPr>
        <w:t>202</w:t>
      </w:r>
      <w:r>
        <w:rPr>
          <w:rFonts w:hint="eastAsia" w:ascii="方正小标宋简体" w:hAnsi="Calibri" w:eastAsia="方正小标宋简体" w:cs="Times New Roman"/>
          <w:color w:val="000000"/>
          <w:sz w:val="52"/>
          <w:szCs w:val="52"/>
          <w:lang w:val="en-US" w:eastAsia="zh-CN"/>
        </w:rPr>
        <w:t>3</w:t>
      </w:r>
      <w:r>
        <w:rPr>
          <w:rFonts w:hint="eastAsia" w:ascii="方正小标宋简体" w:hAnsi="Calibri" w:eastAsia="方正小标宋简体" w:cs="Times New Roman"/>
          <w:color w:val="000000"/>
          <w:sz w:val="52"/>
          <w:szCs w:val="52"/>
        </w:rPr>
        <w:t>年水稻秸秆翻埋、旋耕、打浆</w:t>
      </w:r>
    </w:p>
    <w:p>
      <w:pPr>
        <w:jc w:val="center"/>
        <w:rPr>
          <w:rFonts w:ascii="方正小标宋简体" w:hAnsi="Calibri" w:eastAsia="方正小标宋简体" w:cs="Times New Roman"/>
          <w:color w:val="000000"/>
          <w:sz w:val="52"/>
          <w:szCs w:val="52"/>
        </w:rPr>
      </w:pPr>
      <w:r>
        <w:rPr>
          <w:rFonts w:hint="eastAsia" w:ascii="方正小标宋简体" w:hAnsi="Calibri" w:eastAsia="方正小标宋简体" w:cs="Times New Roman"/>
          <w:color w:val="000000"/>
          <w:sz w:val="52"/>
          <w:szCs w:val="52"/>
        </w:rPr>
        <w:t>作业公示</w:t>
      </w:r>
    </w:p>
    <w:p>
      <w:pPr>
        <w:rPr>
          <w:rFonts w:ascii="Calibri" w:hAnsi="Calibri" w:eastAsia="宋体" w:cs="Times New Roman"/>
          <w:color w:val="000000"/>
          <w:sz w:val="44"/>
          <w:szCs w:val="44"/>
        </w:rPr>
      </w:pPr>
      <w:r>
        <w:rPr>
          <w:rFonts w:hint="eastAsia" w:ascii="Calibri" w:hAnsi="Calibri" w:eastAsia="宋体" w:cs="Times New Roman"/>
          <w:color w:val="000000"/>
          <w:sz w:val="30"/>
          <w:szCs w:val="30"/>
        </w:rPr>
        <w:t xml:space="preserve">  </w:t>
      </w:r>
      <w:r>
        <w:rPr>
          <w:rFonts w:hint="eastAsia" w:ascii="Calibri" w:hAnsi="Calibri" w:eastAsia="宋体" w:cs="Times New Roman"/>
          <w:color w:val="000000"/>
          <w:sz w:val="44"/>
          <w:szCs w:val="44"/>
        </w:rPr>
        <w:t xml:space="preserve">  </w:t>
      </w:r>
      <w:r>
        <w:rPr>
          <w:rFonts w:ascii="Calibri" w:hAnsi="Calibri" w:eastAsia="宋体" w:cs="Times New Roman"/>
          <w:color w:val="000000"/>
          <w:sz w:val="44"/>
          <w:szCs w:val="44"/>
        </w:rPr>
        <w:t xml:space="preserve"> </w:t>
      </w:r>
    </w:p>
    <w:p>
      <w:pPr>
        <w:ind w:firstLine="660" w:firstLineChars="150"/>
        <w:rPr>
          <w:rFonts w:ascii="Calibri" w:hAnsi="Calibri" w:eastAsia="宋体" w:cs="Times New Roman"/>
          <w:color w:val="000000"/>
          <w:sz w:val="44"/>
          <w:szCs w:val="44"/>
        </w:rPr>
      </w:pPr>
      <w:r>
        <w:rPr>
          <w:rFonts w:hint="eastAsia" w:ascii="Calibri" w:hAnsi="Calibri" w:eastAsia="宋体" w:cs="Times New Roman"/>
          <w:color w:val="000000"/>
          <w:sz w:val="44"/>
          <w:szCs w:val="44"/>
        </w:rPr>
        <w:t>今有</w:t>
      </w:r>
      <w:r>
        <w:rPr>
          <w:rFonts w:ascii="Calibri" w:hAnsi="Calibri" w:eastAsia="宋体" w:cs="Times New Roman"/>
          <w:color w:val="000000"/>
          <w:sz w:val="44"/>
          <w:szCs w:val="44"/>
        </w:rPr>
        <w:t>农机合作社</w:t>
      </w:r>
      <w:r>
        <w:rPr>
          <w:rFonts w:hint="eastAsia" w:ascii="Calibri" w:hAnsi="Calibri" w:eastAsia="宋体" w:cs="Times New Roman"/>
          <w:color w:val="000000"/>
          <w:sz w:val="44"/>
          <w:szCs w:val="44"/>
          <w:lang w:eastAsia="zh-CN"/>
        </w:rPr>
        <w:t>（</w:t>
      </w:r>
      <w:r>
        <w:rPr>
          <w:rFonts w:ascii="Calibri" w:hAnsi="Calibri" w:eastAsia="宋体" w:cs="Times New Roman"/>
          <w:color w:val="000000"/>
          <w:sz w:val="44"/>
          <w:szCs w:val="44"/>
        </w:rPr>
        <w:t>种粮大户</w:t>
      </w:r>
      <w:r>
        <w:rPr>
          <w:rFonts w:hint="eastAsia" w:ascii="Calibri" w:hAnsi="Calibri" w:eastAsia="宋体" w:cs="Times New Roman"/>
          <w:color w:val="000000"/>
          <w:sz w:val="44"/>
          <w:szCs w:val="44"/>
          <w:lang w:eastAsia="zh-CN"/>
        </w:rPr>
        <w:t>）</w:t>
      </w:r>
      <w:r>
        <w:rPr>
          <w:rFonts w:hint="eastAsia" w:ascii="Calibri" w:hAnsi="Calibri" w:eastAsia="宋体" w:cs="Times New Roman"/>
          <w:color w:val="000000"/>
          <w:sz w:val="44"/>
          <w:szCs w:val="44"/>
        </w:rPr>
        <w:t>：</w:t>
      </w:r>
      <w:r>
        <w:rPr>
          <w:rFonts w:hint="eastAsia" w:ascii="Calibri" w:hAnsi="Calibri" w:eastAsia="宋体" w:cs="Times New Roman"/>
          <w:color w:val="000000"/>
          <w:sz w:val="44"/>
          <w:szCs w:val="44"/>
          <w:u w:val="single"/>
        </w:rPr>
        <w:t xml:space="preserve">      </w:t>
      </w:r>
      <w:r>
        <w:rPr>
          <w:rFonts w:hint="eastAsia" w:ascii="Calibri" w:hAnsi="Calibri" w:eastAsia="宋体" w:cs="Times New Roman"/>
          <w:color w:val="000000"/>
          <w:sz w:val="44"/>
          <w:szCs w:val="44"/>
        </w:rPr>
        <w:t>在</w:t>
      </w:r>
    </w:p>
    <w:p>
      <w:pPr>
        <w:rPr>
          <w:rFonts w:ascii="Calibri" w:hAnsi="Calibri" w:eastAsia="宋体" w:cs="Times New Roman"/>
          <w:color w:val="000000"/>
          <w:sz w:val="44"/>
          <w:szCs w:val="44"/>
        </w:rPr>
      </w:pPr>
      <w:r>
        <w:rPr>
          <w:rFonts w:ascii="Calibri" w:hAnsi="Calibri" w:eastAsia="宋体" w:cs="Times New Roman"/>
          <w:color w:val="000000"/>
          <w:sz w:val="44"/>
          <w:szCs w:val="44"/>
          <w:u w:val="single"/>
        </w:rPr>
        <w:t xml:space="preserve">       </w:t>
      </w:r>
      <w:r>
        <w:rPr>
          <w:rFonts w:hint="eastAsia" w:ascii="Calibri" w:hAnsi="Calibri" w:eastAsia="宋体" w:cs="Times New Roman"/>
          <w:color w:val="000000"/>
          <w:sz w:val="44"/>
          <w:szCs w:val="44"/>
          <w:u w:val="single"/>
        </w:rPr>
        <w:t>乡（镇）</w:t>
      </w:r>
      <w:r>
        <w:rPr>
          <w:rFonts w:ascii="Calibri" w:hAnsi="Calibri" w:eastAsia="宋体" w:cs="Times New Roman"/>
          <w:color w:val="000000"/>
          <w:sz w:val="44"/>
          <w:szCs w:val="44"/>
          <w:u w:val="single"/>
        </w:rPr>
        <w:t xml:space="preserve">       </w:t>
      </w:r>
      <w:r>
        <w:rPr>
          <w:rFonts w:hint="eastAsia" w:ascii="Calibri" w:hAnsi="Calibri" w:eastAsia="宋体" w:cs="Times New Roman"/>
          <w:color w:val="000000"/>
          <w:sz w:val="44"/>
          <w:szCs w:val="44"/>
          <w:u w:val="single"/>
        </w:rPr>
        <w:t>村        组，</w:t>
      </w:r>
      <w:r>
        <w:rPr>
          <w:rFonts w:hint="eastAsia" w:ascii="Calibri" w:hAnsi="Calibri" w:eastAsia="宋体" w:cs="Times New Roman"/>
          <w:color w:val="000000"/>
          <w:sz w:val="44"/>
          <w:szCs w:val="44"/>
        </w:rPr>
        <w:t>进行水田（翻埋、旋耕、打浆）</w:t>
      </w:r>
      <w:r>
        <w:rPr>
          <w:rFonts w:ascii="Calibri" w:hAnsi="Calibri" w:eastAsia="宋体" w:cs="Times New Roman"/>
          <w:color w:val="000000"/>
          <w:sz w:val="44"/>
          <w:szCs w:val="44"/>
        </w:rPr>
        <w:t>作业，作业面</w:t>
      </w:r>
      <w:r>
        <w:rPr>
          <w:rFonts w:hint="eastAsia" w:ascii="Calibri" w:hAnsi="Calibri" w:eastAsia="宋体" w:cs="Times New Roman"/>
          <w:color w:val="000000"/>
          <w:sz w:val="44"/>
          <w:szCs w:val="44"/>
        </w:rPr>
        <w:t>积</w:t>
      </w:r>
      <w:r>
        <w:rPr>
          <w:rFonts w:hint="eastAsia" w:ascii="Calibri" w:hAnsi="Calibri" w:eastAsia="宋体" w:cs="Times New Roman"/>
          <w:color w:val="000000"/>
          <w:sz w:val="44"/>
          <w:szCs w:val="44"/>
          <w:u w:val="single"/>
        </w:rPr>
        <w:t xml:space="preserve">            </w:t>
      </w:r>
      <w:r>
        <w:rPr>
          <w:rFonts w:hint="eastAsia" w:ascii="Calibri" w:hAnsi="Calibri" w:eastAsia="宋体" w:cs="Times New Roman"/>
          <w:color w:val="000000"/>
          <w:sz w:val="44"/>
          <w:szCs w:val="44"/>
        </w:rPr>
        <w:t xml:space="preserve">亩。  </w:t>
      </w:r>
    </w:p>
    <w:p>
      <w:pPr>
        <w:ind w:left="151" w:leftChars="72"/>
        <w:rPr>
          <w:rFonts w:ascii="Calibri" w:hAnsi="Calibri" w:eastAsia="宋体" w:cs="Times New Roman"/>
          <w:color w:val="000000"/>
          <w:sz w:val="44"/>
          <w:szCs w:val="44"/>
        </w:rPr>
      </w:pPr>
      <w:r>
        <w:rPr>
          <w:rFonts w:ascii="Calibri" w:hAnsi="Calibri" w:eastAsia="宋体" w:cs="Times New Roman"/>
          <w:color w:val="000000"/>
          <w:sz w:val="44"/>
          <w:szCs w:val="44"/>
        </w:rPr>
        <w:t>公示</w:t>
      </w:r>
      <w:r>
        <w:rPr>
          <w:rFonts w:hint="eastAsia" w:ascii="Calibri" w:hAnsi="Calibri" w:eastAsia="宋体" w:cs="Times New Roman"/>
          <w:color w:val="000000"/>
          <w:sz w:val="44"/>
          <w:szCs w:val="44"/>
        </w:rPr>
        <w:t>监督</w:t>
      </w:r>
      <w:r>
        <w:rPr>
          <w:rFonts w:ascii="Calibri" w:hAnsi="Calibri" w:eastAsia="宋体" w:cs="Times New Roman"/>
          <w:color w:val="000000"/>
          <w:sz w:val="44"/>
          <w:szCs w:val="44"/>
        </w:rPr>
        <w:t>：铁力市农业</w:t>
      </w:r>
      <w:r>
        <w:rPr>
          <w:rFonts w:hint="eastAsia" w:ascii="Calibri" w:hAnsi="Calibri" w:eastAsia="宋体" w:cs="Times New Roman"/>
          <w:color w:val="000000"/>
          <w:sz w:val="44"/>
          <w:szCs w:val="44"/>
        </w:rPr>
        <w:t>农村局</w:t>
      </w:r>
    </w:p>
    <w:p>
      <w:pPr>
        <w:ind w:left="151" w:leftChars="72" w:firstLine="2200" w:firstLineChars="500"/>
        <w:rPr>
          <w:rFonts w:ascii="Calibri" w:hAnsi="Calibri" w:eastAsia="宋体" w:cs="Times New Roman"/>
          <w:color w:val="000000"/>
          <w:sz w:val="44"/>
          <w:szCs w:val="44"/>
        </w:rPr>
      </w:pPr>
      <w:r>
        <w:rPr>
          <w:rFonts w:ascii="Calibri" w:hAnsi="Calibri" w:eastAsia="宋体" w:cs="Times New Roman"/>
          <w:color w:val="000000"/>
          <w:sz w:val="44"/>
          <w:szCs w:val="44"/>
        </w:rPr>
        <w:t>电话：</w:t>
      </w:r>
      <w:r>
        <w:rPr>
          <w:rFonts w:hint="eastAsia" w:ascii="Calibri" w:hAnsi="Calibri" w:eastAsia="宋体" w:cs="Times New Roman"/>
          <w:color w:val="000000"/>
          <w:sz w:val="44"/>
          <w:szCs w:val="44"/>
        </w:rPr>
        <w:t>2885582</w:t>
      </w:r>
    </w:p>
    <w:p>
      <w:pPr>
        <w:rPr>
          <w:rFonts w:ascii="Calibri" w:hAnsi="Calibri" w:eastAsia="宋体" w:cs="Times New Roman"/>
          <w:color w:val="000000"/>
          <w:sz w:val="44"/>
          <w:szCs w:val="44"/>
        </w:rPr>
      </w:pPr>
      <w:r>
        <w:rPr>
          <w:rFonts w:hint="eastAsia" w:ascii="Calibri" w:hAnsi="Calibri" w:eastAsia="宋体" w:cs="Times New Roman"/>
          <w:color w:val="000000"/>
          <w:sz w:val="44"/>
          <w:szCs w:val="44"/>
        </w:rPr>
        <w:t>公示时间：  年  月  日至  月 日（7天）</w:t>
      </w:r>
    </w:p>
    <w:p>
      <w:pPr>
        <w:rPr>
          <w:rFonts w:ascii="Calibri" w:hAnsi="Calibri" w:eastAsia="宋体" w:cs="Times New Roman"/>
          <w:color w:val="000000"/>
          <w:sz w:val="44"/>
          <w:szCs w:val="44"/>
        </w:rPr>
      </w:pPr>
    </w:p>
    <w:p>
      <w:pPr>
        <w:rPr>
          <w:rFonts w:ascii="Calibri" w:hAnsi="Calibri" w:eastAsia="宋体" w:cs="Times New Roman"/>
          <w:color w:val="000000"/>
          <w:sz w:val="44"/>
          <w:szCs w:val="44"/>
        </w:rPr>
      </w:pPr>
    </w:p>
    <w:p>
      <w:pPr>
        <w:rPr>
          <w:rFonts w:ascii="Calibri" w:hAnsi="Calibri" w:eastAsia="宋体" w:cs="Times New Roman"/>
          <w:color w:val="000000"/>
          <w:sz w:val="44"/>
          <w:szCs w:val="44"/>
        </w:rPr>
      </w:pPr>
    </w:p>
    <w:p>
      <w:pPr>
        <w:rPr>
          <w:rFonts w:ascii="Calibri" w:hAnsi="Calibri" w:eastAsia="宋体" w:cs="Times New Roman"/>
          <w:color w:val="000000"/>
          <w:sz w:val="44"/>
          <w:szCs w:val="44"/>
        </w:rPr>
      </w:pPr>
      <w:r>
        <w:rPr>
          <w:rFonts w:ascii="Calibri" w:hAnsi="Calibri" w:eastAsia="宋体" w:cs="Times New Roman"/>
          <w:color w:val="000000"/>
          <w:sz w:val="44"/>
          <w:szCs w:val="44"/>
        </w:rPr>
        <w:t xml:space="preserve">                 </w:t>
      </w:r>
      <w:r>
        <w:rPr>
          <w:rFonts w:hint="eastAsia" w:ascii="Calibri" w:hAnsi="Calibri" w:eastAsia="宋体" w:cs="Times New Roman"/>
          <w:color w:val="000000"/>
          <w:sz w:val="44"/>
          <w:szCs w:val="44"/>
        </w:rPr>
        <w:t>公示</w:t>
      </w:r>
      <w:r>
        <w:rPr>
          <w:rFonts w:ascii="Calibri" w:hAnsi="Calibri" w:eastAsia="宋体" w:cs="Times New Roman"/>
          <w:color w:val="000000"/>
          <w:sz w:val="44"/>
          <w:szCs w:val="44"/>
        </w:rPr>
        <w:t>单位（</w:t>
      </w:r>
      <w:r>
        <w:rPr>
          <w:rFonts w:hint="eastAsia" w:ascii="Calibri" w:hAnsi="Calibri" w:eastAsia="宋体" w:cs="Times New Roman"/>
          <w:color w:val="000000"/>
          <w:sz w:val="44"/>
          <w:szCs w:val="44"/>
        </w:rPr>
        <w:t>乡镇</w:t>
      </w:r>
      <w:r>
        <w:rPr>
          <w:rFonts w:ascii="Calibri" w:hAnsi="Calibri" w:eastAsia="宋体" w:cs="Times New Roman"/>
          <w:color w:val="000000"/>
          <w:sz w:val="44"/>
          <w:szCs w:val="44"/>
        </w:rPr>
        <w:t>）</w:t>
      </w:r>
    </w:p>
    <w:p>
      <w:pPr>
        <w:rPr>
          <w:rFonts w:ascii="Calibri" w:hAnsi="Calibri" w:eastAsia="宋体" w:cs="Times New Roman"/>
          <w:color w:val="000000"/>
          <w:sz w:val="44"/>
          <w:szCs w:val="44"/>
        </w:rPr>
      </w:pPr>
      <w:r>
        <w:rPr>
          <w:rFonts w:hint="eastAsia" w:ascii="Calibri" w:hAnsi="Calibri" w:eastAsia="宋体" w:cs="Times New Roman"/>
          <w:color w:val="000000"/>
          <w:sz w:val="44"/>
          <w:szCs w:val="44"/>
        </w:rPr>
        <w:t xml:space="preserve">                  年   月   日</w:t>
      </w:r>
    </w:p>
    <w:p>
      <w:pPr>
        <w:rPr>
          <w:rFonts w:ascii="Calibri" w:hAnsi="Calibri" w:eastAsia="宋体" w:cs="Times New Roman"/>
          <w:color w:val="000000"/>
          <w:sz w:val="44"/>
          <w:szCs w:val="44"/>
        </w:rPr>
      </w:pPr>
    </w:p>
    <w:p>
      <w:pPr>
        <w:rPr>
          <w:rFonts w:ascii="Calibri" w:hAnsi="Calibri" w:eastAsia="宋体" w:cs="Times New Roman"/>
          <w:color w:val="000000"/>
          <w:sz w:val="44"/>
          <w:szCs w:val="44"/>
        </w:rPr>
      </w:pPr>
    </w:p>
    <w:p>
      <w:pPr>
        <w:rPr>
          <w:rFonts w:ascii="Calibri" w:hAnsi="Calibri" w:eastAsia="宋体" w:cs="Times New Roman"/>
          <w:color w:val="000000"/>
          <w:sz w:val="44"/>
          <w:szCs w:val="44"/>
        </w:rPr>
      </w:pPr>
    </w:p>
    <w:p>
      <w:pPr>
        <w:rPr>
          <w:rFonts w:ascii="Calibri" w:hAnsi="Calibri" w:eastAsia="宋体" w:cs="Times New Roman"/>
          <w:color w:val="000000"/>
          <w:sz w:val="44"/>
          <w:szCs w:val="44"/>
        </w:rPr>
      </w:pPr>
    </w:p>
    <w:p>
      <w:pPr>
        <w:spacing w:line="400" w:lineRule="exact"/>
        <w:rPr>
          <w:rFonts w:ascii="Times New Roman" w:hAnsi="Times New Roman" w:eastAsia="仿宋_GB2312" w:cs="Times New Roman"/>
          <w:color w:val="000000"/>
          <w:sz w:val="24"/>
          <w:szCs w:val="21"/>
        </w:rPr>
      </w:pPr>
    </w:p>
    <w:p>
      <w:pPr>
        <w:spacing w:line="400" w:lineRule="exact"/>
        <w:rPr>
          <w:rFonts w:ascii="Times New Roman" w:hAnsi="Times New Roman" w:eastAsia="仿宋_GB2312" w:cs="Times New Roman"/>
          <w:color w:val="000000"/>
          <w:sz w:val="24"/>
          <w:szCs w:val="21"/>
        </w:rPr>
      </w:pPr>
    </w:p>
    <w:p>
      <w:pPr>
        <w:spacing w:line="400" w:lineRule="exact"/>
        <w:rPr>
          <w:rFonts w:ascii="Times New Roman" w:hAnsi="Times New Roman" w:eastAsia="仿宋_GB2312"/>
          <w:color w:val="000000"/>
          <w:sz w:val="24"/>
        </w:rPr>
        <w:sectPr>
          <w:pgSz w:w="11906" w:h="16838"/>
          <w:pgMar w:top="1440" w:right="1797" w:bottom="1440" w:left="1797" w:header="851" w:footer="992" w:gutter="0"/>
          <w:pgNumType w:fmt="numberInDash"/>
          <w:cols w:space="720" w:num="1"/>
          <w:docGrid w:type="lines" w:linePitch="312" w:charSpace="0"/>
        </w:sectPr>
      </w:pPr>
    </w:p>
    <w:p>
      <w:pPr>
        <w:spacing w:line="480" w:lineRule="auto"/>
        <w:rPr>
          <w:rFonts w:ascii="宋体" w:hAnsi="宋体" w:eastAsia="宋体" w:cs="宋体"/>
          <w:color w:val="000000"/>
          <w:sz w:val="24"/>
          <w:szCs w:val="24"/>
        </w:rPr>
      </w:pPr>
      <w:r>
        <w:rPr>
          <w:rFonts w:hint="eastAsia" w:ascii="黑体" w:hAnsi="黑体" w:eastAsia="黑体" w:cs="宋体"/>
          <w:color w:val="000000"/>
          <w:sz w:val="32"/>
          <w:szCs w:val="32"/>
        </w:rPr>
        <w:t>附件2-2：</w:t>
      </w:r>
    </w:p>
    <w:p>
      <w:pPr>
        <w:spacing w:line="480" w:lineRule="auto"/>
        <w:jc w:val="center"/>
        <w:outlineLvl w:val="0"/>
        <w:rPr>
          <w:rFonts w:ascii="方正小标宋简体" w:hAnsi="宋体" w:eastAsia="方正小标宋简体" w:cs="宋体"/>
          <w:color w:val="000000"/>
          <w:sz w:val="24"/>
          <w:szCs w:val="24"/>
        </w:rPr>
      </w:pPr>
      <w:r>
        <w:rPr>
          <w:rFonts w:hint="eastAsia" w:ascii="方正小标宋简体" w:hAnsi="宋体" w:eastAsia="方正小标宋简体" w:cs="Times New Roman"/>
          <w:bCs/>
          <w:color w:val="000000"/>
          <w:sz w:val="44"/>
          <w:szCs w:val="44"/>
        </w:rPr>
        <w:t>农机水田翻埋、旋耕、打浆作业验收单</w:t>
      </w:r>
    </w:p>
    <w:p>
      <w:pPr>
        <w:spacing w:line="480" w:lineRule="auto"/>
        <w:ind w:firstLine="945" w:firstLineChars="450"/>
        <w:rPr>
          <w:rFonts w:ascii="宋体" w:hAnsi="宋体" w:eastAsia="宋体" w:cs="宋体"/>
          <w:color w:val="000000"/>
          <w:sz w:val="24"/>
          <w:szCs w:val="24"/>
        </w:rPr>
      </w:pPr>
      <w:r>
        <w:rPr>
          <w:rFonts w:ascii="宋体" w:hAnsi="宋体" w:eastAsia="宋体" w:cs="Times New Roman"/>
          <w:color w:val="000000"/>
          <w:szCs w:val="21"/>
        </w:rPr>
        <w:t>县</w:t>
      </w:r>
      <w:r>
        <w:rPr>
          <w:rFonts w:hint="eastAsia" w:ascii="宋体" w:hAnsi="宋体" w:eastAsia="宋体" w:cs="Times New Roman"/>
          <w:color w:val="000000"/>
          <w:szCs w:val="21"/>
        </w:rPr>
        <w:t xml:space="preserve">    </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 xml:space="preserve">   </w:t>
      </w:r>
      <w:r>
        <w:rPr>
          <w:rFonts w:ascii="宋体" w:hAnsi="宋体" w:eastAsia="宋体" w:cs="Times New Roman"/>
          <w:color w:val="000000"/>
          <w:szCs w:val="21"/>
        </w:rPr>
        <w:t>乡</w:t>
      </w:r>
      <w:r>
        <w:rPr>
          <w:rFonts w:hint="eastAsia" w:ascii="宋体" w:hAnsi="宋体" w:eastAsia="宋体" w:cs="Times New Roman"/>
          <w:color w:val="000000"/>
          <w:szCs w:val="21"/>
        </w:rPr>
        <w:t xml:space="preserve">         </w:t>
      </w:r>
      <w:r>
        <w:rPr>
          <w:rFonts w:ascii="宋体" w:hAnsi="宋体" w:eastAsia="宋体" w:cs="Times New Roman"/>
          <w:color w:val="000000"/>
          <w:szCs w:val="21"/>
        </w:rPr>
        <w:t>村</w:t>
      </w:r>
    </w:p>
    <w:tbl>
      <w:tblPr>
        <w:tblStyle w:val="2"/>
        <w:tblW w:w="14174"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5"/>
        <w:gridCol w:w="1426"/>
        <w:gridCol w:w="2065"/>
        <w:gridCol w:w="726"/>
        <w:gridCol w:w="1210"/>
        <w:gridCol w:w="1310"/>
        <w:gridCol w:w="1446"/>
        <w:gridCol w:w="1899"/>
        <w:gridCol w:w="1661"/>
        <w:gridCol w:w="19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4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序号</w:t>
            </w:r>
          </w:p>
        </w:tc>
        <w:tc>
          <w:tcPr>
            <w:tcW w:w="1426" w:type="dxa"/>
            <w:tcBorders>
              <w:top w:val="single" w:color="auto" w:sz="6" w:space="0"/>
              <w:left w:val="nil"/>
              <w:bottom w:val="single" w:color="auto" w:sz="6" w:space="0"/>
              <w:right w:val="single" w:color="auto" w:sz="6" w:space="0"/>
            </w:tcBorders>
            <w:noWrap w:val="0"/>
            <w:vAlign w:val="center"/>
          </w:tcPr>
          <w:p>
            <w:pPr>
              <w:jc w:val="left"/>
              <w:rPr>
                <w:rFonts w:ascii="宋体" w:hAnsi="宋体" w:eastAsia="宋体" w:cs="宋体"/>
                <w:color w:val="000000"/>
                <w:sz w:val="24"/>
                <w:szCs w:val="24"/>
              </w:rPr>
            </w:pPr>
            <w:r>
              <w:rPr>
                <w:rFonts w:ascii="Times New Roman" w:hAnsi="Times New Roman" w:eastAsia="黑体" w:cs="Times New Roman"/>
                <w:color w:val="000000"/>
                <w:szCs w:val="21"/>
              </w:rPr>
              <w:t>合作社、大户或服务</w:t>
            </w:r>
            <w:r>
              <w:rPr>
                <w:rFonts w:hint="eastAsia" w:ascii="Times New Roman" w:hAnsi="Times New Roman" w:eastAsia="黑体" w:cs="Times New Roman"/>
                <w:color w:val="000000"/>
                <w:szCs w:val="21"/>
              </w:rPr>
              <w:t>主体</w:t>
            </w:r>
          </w:p>
        </w:tc>
        <w:tc>
          <w:tcPr>
            <w:tcW w:w="206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作业地点</w:t>
            </w:r>
          </w:p>
        </w:tc>
        <w:tc>
          <w:tcPr>
            <w:tcW w:w="7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作业</w:t>
            </w:r>
          </w:p>
          <w:p>
            <w:pPr>
              <w:jc w:val="center"/>
              <w:rPr>
                <w:rFonts w:ascii="宋体" w:hAnsi="宋体" w:eastAsia="宋体" w:cs="宋体"/>
                <w:color w:val="000000"/>
                <w:sz w:val="24"/>
                <w:szCs w:val="24"/>
              </w:rPr>
            </w:pPr>
            <w:r>
              <w:rPr>
                <w:rFonts w:ascii="Times New Roman" w:hAnsi="Times New Roman" w:eastAsia="黑体" w:cs="Times New Roman"/>
                <w:color w:val="000000"/>
                <w:szCs w:val="21"/>
              </w:rPr>
              <w:t>时间</w:t>
            </w:r>
          </w:p>
        </w:tc>
        <w:tc>
          <w:tcPr>
            <w:tcW w:w="12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作业面积（亩）</w:t>
            </w:r>
          </w:p>
        </w:tc>
        <w:tc>
          <w:tcPr>
            <w:tcW w:w="13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作业质量</w:t>
            </w:r>
          </w:p>
          <w:p>
            <w:pPr>
              <w:jc w:val="center"/>
              <w:rPr>
                <w:rFonts w:ascii="宋体" w:hAnsi="宋体" w:eastAsia="宋体" w:cs="宋体"/>
                <w:color w:val="000000"/>
                <w:sz w:val="24"/>
                <w:szCs w:val="24"/>
              </w:rPr>
            </w:pPr>
            <w:r>
              <w:rPr>
                <w:rFonts w:ascii="Times New Roman" w:hAnsi="Times New Roman" w:eastAsia="黑体" w:cs="Times New Roman"/>
                <w:color w:val="000000"/>
                <w:szCs w:val="21"/>
              </w:rPr>
              <w:t>（厘米）</w:t>
            </w:r>
          </w:p>
        </w:tc>
        <w:tc>
          <w:tcPr>
            <w:tcW w:w="14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农户签字</w:t>
            </w:r>
          </w:p>
        </w:tc>
        <w:tc>
          <w:tcPr>
            <w:tcW w:w="189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农户联系方式</w:t>
            </w:r>
          </w:p>
        </w:tc>
        <w:tc>
          <w:tcPr>
            <w:tcW w:w="166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作业机手签字</w:t>
            </w:r>
          </w:p>
        </w:tc>
        <w:tc>
          <w:tcPr>
            <w:tcW w:w="193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作业机手联系方式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1</w:t>
            </w:r>
          </w:p>
        </w:tc>
        <w:tc>
          <w:tcPr>
            <w:tcW w:w="14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06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7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9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66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93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2</w:t>
            </w:r>
          </w:p>
        </w:tc>
        <w:tc>
          <w:tcPr>
            <w:tcW w:w="14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06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7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9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66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93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3</w:t>
            </w:r>
          </w:p>
        </w:tc>
        <w:tc>
          <w:tcPr>
            <w:tcW w:w="14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06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7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9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66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93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4</w:t>
            </w:r>
          </w:p>
        </w:tc>
        <w:tc>
          <w:tcPr>
            <w:tcW w:w="14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06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7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9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66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93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5</w:t>
            </w:r>
          </w:p>
        </w:tc>
        <w:tc>
          <w:tcPr>
            <w:tcW w:w="14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06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7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9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66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93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6</w:t>
            </w:r>
          </w:p>
        </w:tc>
        <w:tc>
          <w:tcPr>
            <w:tcW w:w="14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06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7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9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66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93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7</w:t>
            </w:r>
          </w:p>
        </w:tc>
        <w:tc>
          <w:tcPr>
            <w:tcW w:w="14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06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7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9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66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93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9" w:hRule="atLeast"/>
        </w:trPr>
        <w:tc>
          <w:tcPr>
            <w:tcW w:w="4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14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06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7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9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66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93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49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合计</w:t>
            </w:r>
          </w:p>
        </w:tc>
        <w:tc>
          <w:tcPr>
            <w:tcW w:w="14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06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72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9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66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93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bl>
    <w:p>
      <w:pPr>
        <w:spacing w:line="560" w:lineRule="exact"/>
        <w:rPr>
          <w:rFonts w:ascii="仿宋_GB2312" w:hAnsi="Times New Roman" w:eastAsia="仿宋_GB2312" w:cs="Times New Roman"/>
          <w:color w:val="000000"/>
          <w:szCs w:val="21"/>
        </w:rPr>
      </w:pPr>
      <w:r>
        <w:rPr>
          <w:rFonts w:ascii="Times New Roman" w:hAnsi="Times New Roman" w:eastAsia="宋体" w:cs="Times New Roman"/>
          <w:color w:val="000000"/>
          <w:szCs w:val="21"/>
        </w:rPr>
        <w:t xml:space="preserve"> </w:t>
      </w:r>
      <w:r>
        <w:rPr>
          <w:rFonts w:hint="eastAsia" w:ascii="仿宋_GB2312" w:hAnsi="Times New Roman" w:eastAsia="仿宋_GB2312" w:cs="Times New Roman"/>
          <w:color w:val="000000"/>
          <w:szCs w:val="21"/>
        </w:rPr>
        <w:t xml:space="preserve"> 乡、镇（公章） ：                      负责人（签字）：                 村委会（公章）：                   负责人（签字）：</w:t>
      </w:r>
    </w:p>
    <w:p>
      <w:pPr>
        <w:spacing w:line="560" w:lineRule="exact"/>
        <w:rPr>
          <w:rFonts w:ascii="仿宋_GB2312" w:hAnsi="Times New Roman" w:eastAsia="仿宋_GB2312" w:cs="Times New Roman"/>
          <w:color w:val="000000"/>
          <w:szCs w:val="30"/>
        </w:rPr>
      </w:pPr>
      <w:r>
        <w:rPr>
          <w:rFonts w:hint="eastAsia" w:ascii="仿宋_GB2312" w:hAnsi="Times New Roman" w:eastAsia="仿宋_GB2312" w:cs="Times New Roman"/>
          <w:color w:val="000000"/>
          <w:szCs w:val="21"/>
        </w:rPr>
        <w:t xml:space="preserve">     </w:t>
      </w:r>
      <w:r>
        <w:rPr>
          <w:rFonts w:hint="eastAsia" w:ascii="仿宋_GB2312" w:hAnsi="Times New Roman" w:eastAsia="仿宋_GB2312" w:cs="Times New Roman"/>
          <w:color w:val="000000"/>
          <w:szCs w:val="30"/>
        </w:rPr>
        <w:t>注：本表由县级农机化主管部门印制，使用时须由作业机手、农户、乡（镇）、村委会负责人四方签字。</w:t>
      </w:r>
    </w:p>
    <w:p>
      <w:pPr>
        <w:spacing w:line="480" w:lineRule="auto"/>
        <w:rPr>
          <w:rFonts w:ascii="宋体" w:hAnsi="宋体" w:eastAsia="宋体" w:cs="宋体"/>
          <w:color w:val="000000"/>
          <w:sz w:val="24"/>
          <w:szCs w:val="24"/>
        </w:rPr>
      </w:pPr>
      <w:r>
        <w:rPr>
          <w:rFonts w:hint="eastAsia" w:ascii="黑体" w:hAnsi="黑体" w:eastAsia="黑体" w:cs="宋体"/>
          <w:color w:val="000000"/>
          <w:sz w:val="32"/>
          <w:szCs w:val="32"/>
        </w:rPr>
        <w:t>附件2-3：</w:t>
      </w:r>
    </w:p>
    <w:p>
      <w:pPr>
        <w:spacing w:line="480" w:lineRule="auto"/>
        <w:jc w:val="center"/>
        <w:outlineLvl w:val="0"/>
        <w:rPr>
          <w:rFonts w:ascii="方正小标宋简体" w:hAnsi="宋体" w:eastAsia="方正小标宋简体" w:cs="宋体"/>
          <w:color w:val="000000"/>
          <w:sz w:val="24"/>
          <w:szCs w:val="24"/>
        </w:rPr>
      </w:pPr>
      <w:r>
        <w:rPr>
          <w:rFonts w:hint="eastAsia" w:ascii="方正小标宋简体" w:hAnsi="宋体" w:eastAsia="方正小标宋简体" w:cs="Times New Roman"/>
          <w:bCs/>
          <w:color w:val="000000"/>
          <w:sz w:val="44"/>
          <w:szCs w:val="44"/>
          <w:lang w:val="en-US" w:eastAsia="zh-CN"/>
        </w:rPr>
        <w:t>水稻秸秆机械化还田</w:t>
      </w:r>
      <w:r>
        <w:rPr>
          <w:rFonts w:hint="eastAsia" w:ascii="方正小标宋简体" w:hAnsi="宋体" w:eastAsia="方正小标宋简体" w:cs="Times New Roman"/>
          <w:bCs/>
          <w:color w:val="000000"/>
          <w:sz w:val="44"/>
          <w:szCs w:val="44"/>
        </w:rPr>
        <w:t>作业补助资金明细表</w:t>
      </w:r>
    </w:p>
    <w:p>
      <w:pPr>
        <w:spacing w:line="480" w:lineRule="auto"/>
        <w:rPr>
          <w:rFonts w:ascii="宋体" w:hAnsi="宋体" w:eastAsia="宋体" w:cs="宋体"/>
          <w:color w:val="000000"/>
          <w:sz w:val="24"/>
          <w:szCs w:val="24"/>
        </w:rPr>
      </w:pPr>
      <w:r>
        <w:rPr>
          <w:rFonts w:hint="eastAsia" w:ascii="宋体" w:hAnsi="宋体" w:eastAsia="宋体" w:cs="Times New Roman"/>
          <w:color w:val="000000"/>
          <w:szCs w:val="21"/>
          <w:u w:val="single"/>
        </w:rPr>
        <w:t xml:space="preserve">          </w:t>
      </w:r>
      <w:r>
        <w:rPr>
          <w:rFonts w:ascii="宋体" w:hAnsi="宋体" w:eastAsia="宋体" w:cs="Times New Roman"/>
          <w:color w:val="000000"/>
          <w:szCs w:val="21"/>
        </w:rPr>
        <w:t>省</w:t>
      </w:r>
      <w:r>
        <w:rPr>
          <w:rFonts w:hint="eastAsia" w:ascii="宋体" w:hAnsi="宋体" w:eastAsia="宋体" w:cs="Times New Roman"/>
          <w:color w:val="000000"/>
          <w:szCs w:val="21"/>
          <w:u w:val="single"/>
        </w:rPr>
        <w:t xml:space="preserve">         </w:t>
      </w:r>
      <w:r>
        <w:rPr>
          <w:rFonts w:ascii="宋体" w:hAnsi="宋体" w:eastAsia="宋体" w:cs="Times New Roman"/>
          <w:color w:val="000000"/>
          <w:szCs w:val="21"/>
        </w:rPr>
        <w:t>市</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u w:val="single"/>
          <w:lang w:val="en-US" w:eastAsia="zh-CN"/>
        </w:rPr>
        <w:t xml:space="preserve">  </w:t>
      </w:r>
      <w:r>
        <w:rPr>
          <w:rFonts w:hint="eastAsia" w:ascii="宋体" w:hAnsi="宋体" w:eastAsia="宋体" w:cs="Times New Roman"/>
          <w:color w:val="000000"/>
          <w:szCs w:val="21"/>
          <w:u w:val="single"/>
        </w:rPr>
        <w:t xml:space="preserve">  </w:t>
      </w:r>
      <w:r>
        <w:rPr>
          <w:rFonts w:ascii="宋体" w:hAnsi="宋体" w:eastAsia="宋体" w:cs="Times New Roman"/>
          <w:color w:val="000000"/>
          <w:szCs w:val="21"/>
        </w:rPr>
        <w:t>县</w:t>
      </w:r>
      <w:r>
        <w:rPr>
          <w:rFonts w:hint="eastAsia" w:ascii="宋体" w:hAnsi="宋体" w:eastAsia="宋体" w:cs="Times New Roman"/>
          <w:color w:val="000000"/>
          <w:szCs w:val="21"/>
          <w:u w:val="single"/>
        </w:rPr>
        <w:t xml:space="preserve">         </w:t>
      </w:r>
      <w:r>
        <w:rPr>
          <w:rFonts w:ascii="宋体" w:hAnsi="宋体" w:eastAsia="宋体" w:cs="Times New Roman"/>
          <w:color w:val="000000"/>
          <w:szCs w:val="21"/>
        </w:rPr>
        <w:t>乡</w:t>
      </w:r>
      <w:r>
        <w:rPr>
          <w:rFonts w:hint="eastAsia" w:ascii="宋体" w:hAnsi="宋体" w:eastAsia="宋体" w:cs="Times New Roman"/>
          <w:color w:val="000000"/>
          <w:szCs w:val="21"/>
          <w:u w:val="single"/>
        </w:rPr>
        <w:t xml:space="preserve">         </w:t>
      </w:r>
      <w:r>
        <w:rPr>
          <w:rFonts w:ascii="宋体" w:hAnsi="宋体" w:eastAsia="宋体" w:cs="Times New Roman"/>
          <w:color w:val="000000"/>
          <w:szCs w:val="21"/>
        </w:rPr>
        <w:t>村</w:t>
      </w:r>
    </w:p>
    <w:tbl>
      <w:tblPr>
        <w:tblStyle w:val="2"/>
        <w:tblW w:w="14174"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4"/>
        <w:gridCol w:w="2347"/>
        <w:gridCol w:w="4269"/>
        <w:gridCol w:w="2050"/>
        <w:gridCol w:w="1494"/>
        <w:gridCol w:w="1281"/>
        <w:gridCol w:w="18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序号</w:t>
            </w:r>
          </w:p>
        </w:tc>
        <w:tc>
          <w:tcPr>
            <w:tcW w:w="2347"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补贴对象</w:t>
            </w:r>
          </w:p>
        </w:tc>
        <w:tc>
          <w:tcPr>
            <w:tcW w:w="426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账号</w:t>
            </w:r>
          </w:p>
        </w:tc>
        <w:tc>
          <w:tcPr>
            <w:tcW w:w="205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联系方式</w:t>
            </w:r>
          </w:p>
        </w:tc>
        <w:tc>
          <w:tcPr>
            <w:tcW w:w="149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作业面积</w:t>
            </w:r>
            <w:r>
              <w:rPr>
                <w:rFonts w:hint="eastAsia" w:ascii="Times New Roman" w:hAnsi="Times New Roman" w:eastAsia="黑体" w:cs="Times New Roman"/>
                <w:color w:val="000000"/>
                <w:szCs w:val="21"/>
                <w:lang w:eastAsia="zh-CN"/>
              </w:rPr>
              <w:t>（</w:t>
            </w:r>
            <w:r>
              <w:rPr>
                <w:rFonts w:ascii="黑体" w:hAnsi="黑体" w:eastAsia="黑体" w:cs="Times New Roman"/>
                <w:color w:val="000000"/>
                <w:szCs w:val="21"/>
              </w:rPr>
              <w:t>亩</w:t>
            </w:r>
            <w:r>
              <w:rPr>
                <w:rFonts w:hint="eastAsia" w:ascii="黑体" w:hAnsi="黑体" w:eastAsia="黑体" w:cs="Times New Roman"/>
                <w:color w:val="000000"/>
                <w:szCs w:val="21"/>
                <w:lang w:eastAsia="zh-CN"/>
              </w:rPr>
              <w:t>）</w:t>
            </w:r>
          </w:p>
        </w:tc>
        <w:tc>
          <w:tcPr>
            <w:tcW w:w="128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xml:space="preserve">补助标准 </w:t>
            </w:r>
            <w:r>
              <w:rPr>
                <w:rFonts w:hint="eastAsia" w:ascii="Times New Roman" w:hAnsi="Times New Roman" w:eastAsia="黑体" w:cs="Times New Roman"/>
                <w:color w:val="000000"/>
                <w:szCs w:val="21"/>
                <w:lang w:eastAsia="zh-CN"/>
              </w:rPr>
              <w:t>（</w:t>
            </w:r>
            <w:r>
              <w:rPr>
                <w:rFonts w:ascii="黑体" w:hAnsi="黑体" w:eastAsia="黑体" w:cs="Times New Roman"/>
                <w:color w:val="000000"/>
                <w:szCs w:val="21"/>
              </w:rPr>
              <w:t>元</w:t>
            </w:r>
            <w:r>
              <w:rPr>
                <w:rFonts w:ascii="Times New Roman" w:hAnsi="Times New Roman" w:eastAsia="黑体" w:cs="Times New Roman"/>
                <w:color w:val="000000"/>
                <w:szCs w:val="21"/>
              </w:rPr>
              <w:t>/</w:t>
            </w:r>
            <w:r>
              <w:rPr>
                <w:rFonts w:ascii="黑体" w:hAnsi="黑体" w:eastAsia="黑体" w:cs="Times New Roman"/>
                <w:color w:val="000000"/>
                <w:szCs w:val="21"/>
              </w:rPr>
              <w:t>亩</w:t>
            </w:r>
            <w:r>
              <w:rPr>
                <w:rFonts w:hint="eastAsia" w:ascii="黑体" w:hAnsi="黑体" w:eastAsia="黑体" w:cs="Times New Roman"/>
                <w:color w:val="000000"/>
                <w:szCs w:val="21"/>
                <w:lang w:eastAsia="zh-CN"/>
              </w:rPr>
              <w:t>）</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补助金额（元）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1</w:t>
            </w:r>
          </w:p>
        </w:tc>
        <w:tc>
          <w:tcPr>
            <w:tcW w:w="2347"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426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205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9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8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2</w:t>
            </w:r>
          </w:p>
        </w:tc>
        <w:tc>
          <w:tcPr>
            <w:tcW w:w="2347"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426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205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9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8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3</w:t>
            </w:r>
          </w:p>
        </w:tc>
        <w:tc>
          <w:tcPr>
            <w:tcW w:w="2347"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426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205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9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8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4</w:t>
            </w:r>
          </w:p>
        </w:tc>
        <w:tc>
          <w:tcPr>
            <w:tcW w:w="2347"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426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205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9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8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5</w:t>
            </w:r>
          </w:p>
        </w:tc>
        <w:tc>
          <w:tcPr>
            <w:tcW w:w="2347"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426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205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9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8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6</w:t>
            </w:r>
          </w:p>
        </w:tc>
        <w:tc>
          <w:tcPr>
            <w:tcW w:w="2347"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426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205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9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8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合计</w:t>
            </w:r>
          </w:p>
        </w:tc>
        <w:tc>
          <w:tcPr>
            <w:tcW w:w="2347"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426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205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9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8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bl>
    <w:p>
      <w:pPr>
        <w:rPr>
          <w:rFonts w:ascii="仿宋" w:hAnsi="仿宋" w:eastAsia="仿宋" w:cs="宋体"/>
          <w:b/>
          <w:color w:val="000000"/>
          <w:sz w:val="24"/>
          <w:szCs w:val="24"/>
        </w:rPr>
      </w:pPr>
      <w:r>
        <w:rPr>
          <w:rFonts w:ascii="Times New Roman" w:hAnsi="Times New Roman" w:eastAsia="宋体" w:cs="Times New Roman"/>
          <w:color w:val="000000"/>
          <w:szCs w:val="21"/>
        </w:rPr>
        <w:t xml:space="preserve"> </w:t>
      </w:r>
      <w:r>
        <w:rPr>
          <w:rFonts w:ascii="仿宋" w:hAnsi="仿宋" w:eastAsia="仿宋" w:cs="Times New Roman"/>
          <w:b/>
          <w:color w:val="000000"/>
          <w:szCs w:val="21"/>
        </w:rPr>
        <w:t>县农机化主管部门（盖章）：</w:t>
      </w:r>
      <w:r>
        <w:rPr>
          <w:rFonts w:hint="eastAsia" w:ascii="仿宋" w:hAnsi="仿宋" w:eastAsia="仿宋" w:cs="Times New Roman"/>
          <w:b/>
          <w:color w:val="000000"/>
          <w:szCs w:val="21"/>
        </w:rPr>
        <w:t xml:space="preserve">                                           </w:t>
      </w:r>
      <w:r>
        <w:rPr>
          <w:rFonts w:ascii="仿宋" w:hAnsi="仿宋" w:eastAsia="仿宋" w:cs="Times New Roman"/>
          <w:b/>
          <w:color w:val="000000"/>
          <w:szCs w:val="21"/>
        </w:rPr>
        <w:t>县财政部门（盖章）：</w:t>
      </w:r>
    </w:p>
    <w:p>
      <w:pPr>
        <w:spacing w:line="480" w:lineRule="auto"/>
        <w:ind w:left="210" w:leftChars="100"/>
        <w:rPr>
          <w:rFonts w:ascii="Times New Roman" w:hAnsi="Times New Roman" w:eastAsia="黑体" w:cs="Times New Roman"/>
          <w:color w:val="000000"/>
          <w:sz w:val="24"/>
          <w:szCs w:val="24"/>
        </w:rPr>
      </w:pPr>
      <w:r>
        <w:rPr>
          <w:rFonts w:ascii="仿宋" w:hAnsi="仿宋" w:eastAsia="仿宋" w:cs="Times New Roman"/>
          <w:color w:val="000000"/>
          <w:szCs w:val="21"/>
        </w:rPr>
        <w:t>备注：此表一式两份，一份由县农机化主管部门存档，一份报县财政局备案。</w:t>
      </w:r>
    </w:p>
    <w:p>
      <w:pPr>
        <w:spacing w:line="480" w:lineRule="auto"/>
        <w:rPr>
          <w:rFonts w:ascii="宋体" w:hAnsi="宋体" w:eastAsia="宋体" w:cs="宋体"/>
          <w:color w:val="000000"/>
          <w:sz w:val="24"/>
          <w:szCs w:val="24"/>
        </w:rPr>
      </w:pPr>
      <w:r>
        <w:rPr>
          <w:rFonts w:hint="eastAsia" w:ascii="黑体" w:hAnsi="黑体" w:eastAsia="黑体" w:cs="宋体"/>
          <w:color w:val="000000"/>
          <w:sz w:val="32"/>
          <w:szCs w:val="32"/>
        </w:rPr>
        <w:t>附件2-4：</w:t>
      </w:r>
    </w:p>
    <w:p>
      <w:pPr>
        <w:spacing w:line="480" w:lineRule="auto"/>
        <w:jc w:val="center"/>
        <w:outlineLvl w:val="0"/>
        <w:rPr>
          <w:rFonts w:ascii="宋体" w:hAnsi="宋体" w:eastAsia="宋体" w:cs="宋体"/>
          <w:color w:val="000000"/>
          <w:sz w:val="24"/>
          <w:szCs w:val="24"/>
        </w:rPr>
      </w:pPr>
      <w:r>
        <w:rPr>
          <w:rFonts w:ascii="宋体" w:hAnsi="宋体" w:eastAsia="宋体" w:cs="Times New Roman"/>
          <w:b/>
          <w:bCs/>
          <w:color w:val="000000"/>
          <w:sz w:val="44"/>
          <w:szCs w:val="44"/>
        </w:rPr>
        <w:t>农机</w:t>
      </w:r>
      <w:r>
        <w:rPr>
          <w:rFonts w:hint="eastAsia" w:ascii="宋体" w:hAnsi="宋体" w:eastAsia="宋体" w:cs="Times New Roman"/>
          <w:b/>
          <w:bCs/>
          <w:color w:val="000000"/>
          <w:sz w:val="44"/>
          <w:szCs w:val="44"/>
        </w:rPr>
        <w:t>水田翻埋</w:t>
      </w:r>
      <w:r>
        <w:rPr>
          <w:rFonts w:ascii="宋体" w:hAnsi="宋体" w:eastAsia="宋体" w:cs="Times New Roman"/>
          <w:b/>
          <w:bCs/>
          <w:color w:val="000000"/>
          <w:sz w:val="44"/>
          <w:szCs w:val="44"/>
        </w:rPr>
        <w:t>作业补助情况汇总表</w:t>
      </w:r>
    </w:p>
    <w:p>
      <w:pPr>
        <w:spacing w:line="480" w:lineRule="auto"/>
        <w:ind w:firstLine="210" w:firstLineChars="100"/>
        <w:rPr>
          <w:rFonts w:ascii="宋体" w:hAnsi="宋体" w:eastAsia="宋体" w:cs="宋体"/>
          <w:color w:val="000000"/>
          <w:sz w:val="24"/>
          <w:szCs w:val="24"/>
        </w:rPr>
      </w:pPr>
      <w:r>
        <w:rPr>
          <w:rFonts w:hint="eastAsia" w:ascii="宋体" w:hAnsi="宋体" w:eastAsia="宋体" w:cs="Times New Roman"/>
          <w:color w:val="000000"/>
          <w:szCs w:val="21"/>
          <w:u w:val="single"/>
        </w:rPr>
        <w:t xml:space="preserve">        </w:t>
      </w:r>
      <w:r>
        <w:rPr>
          <w:rFonts w:ascii="宋体" w:hAnsi="宋体" w:eastAsia="宋体" w:cs="Times New Roman"/>
          <w:color w:val="000000"/>
          <w:szCs w:val="21"/>
        </w:rPr>
        <w:t>省</w:t>
      </w:r>
      <w:r>
        <w:rPr>
          <w:rFonts w:hint="eastAsia" w:ascii="宋体" w:hAnsi="宋体" w:eastAsia="宋体" w:cs="Times New Roman"/>
          <w:color w:val="000000"/>
          <w:szCs w:val="21"/>
          <w:u w:val="single"/>
        </w:rPr>
        <w:t xml:space="preserve">        </w:t>
      </w:r>
      <w:r>
        <w:rPr>
          <w:rFonts w:ascii="宋体" w:hAnsi="宋体" w:eastAsia="宋体" w:cs="Times New Roman"/>
          <w:color w:val="000000"/>
          <w:szCs w:val="21"/>
        </w:rPr>
        <w:t>市</w:t>
      </w:r>
      <w:r>
        <w:rPr>
          <w:rFonts w:hint="eastAsia" w:ascii="宋体" w:hAnsi="宋体" w:eastAsia="宋体" w:cs="Times New Roman"/>
          <w:color w:val="000000"/>
          <w:szCs w:val="21"/>
          <w:u w:val="single"/>
        </w:rPr>
        <w:t xml:space="preserve">      </w:t>
      </w:r>
      <w:r>
        <w:rPr>
          <w:rFonts w:ascii="宋体" w:hAnsi="宋体" w:eastAsia="宋体" w:cs="Times New Roman"/>
          <w:color w:val="000000"/>
          <w:szCs w:val="21"/>
        </w:rPr>
        <w:t>县</w:t>
      </w:r>
    </w:p>
    <w:tbl>
      <w:tblPr>
        <w:tblStyle w:val="2"/>
        <w:tblW w:w="141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8"/>
        <w:gridCol w:w="1880"/>
        <w:gridCol w:w="3907"/>
        <w:gridCol w:w="2480"/>
        <w:gridCol w:w="1741"/>
        <w:gridCol w:w="1687"/>
        <w:gridCol w:w="16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序号</w:t>
            </w:r>
          </w:p>
        </w:tc>
        <w:tc>
          <w:tcPr>
            <w:tcW w:w="188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补贴对象</w:t>
            </w:r>
          </w:p>
        </w:tc>
        <w:tc>
          <w:tcPr>
            <w:tcW w:w="3907"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作业地点</w:t>
            </w:r>
          </w:p>
        </w:tc>
        <w:tc>
          <w:tcPr>
            <w:tcW w:w="248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联系方式</w:t>
            </w:r>
          </w:p>
        </w:tc>
        <w:tc>
          <w:tcPr>
            <w:tcW w:w="174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作业面积（亩）</w:t>
            </w:r>
          </w:p>
        </w:tc>
        <w:tc>
          <w:tcPr>
            <w:tcW w:w="1687"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补助标准</w:t>
            </w:r>
          </w:p>
          <w:p>
            <w:pPr>
              <w:jc w:val="center"/>
              <w:rPr>
                <w:rFonts w:ascii="宋体" w:hAnsi="宋体" w:eastAsia="宋体" w:cs="宋体"/>
                <w:color w:val="000000"/>
                <w:sz w:val="24"/>
                <w:szCs w:val="24"/>
              </w:rPr>
            </w:pPr>
            <w:r>
              <w:rPr>
                <w:rFonts w:ascii="Times New Roman" w:hAnsi="Times New Roman" w:eastAsia="黑体" w:cs="Times New Roman"/>
                <w:color w:val="000000"/>
                <w:szCs w:val="21"/>
              </w:rPr>
              <w:t>（元/</w:t>
            </w:r>
            <w:r>
              <w:rPr>
                <w:rFonts w:ascii="黑体" w:hAnsi="黑体" w:eastAsia="黑体" w:cs="Times New Roman"/>
                <w:color w:val="000000"/>
                <w:szCs w:val="21"/>
              </w:rPr>
              <w:t>亩）</w:t>
            </w:r>
          </w:p>
        </w:tc>
        <w:tc>
          <w:tcPr>
            <w:tcW w:w="168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补助金额（元）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1</w:t>
            </w:r>
          </w:p>
        </w:tc>
        <w:tc>
          <w:tcPr>
            <w:tcW w:w="18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2</w:t>
            </w:r>
          </w:p>
        </w:tc>
        <w:tc>
          <w:tcPr>
            <w:tcW w:w="18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3</w:t>
            </w:r>
          </w:p>
        </w:tc>
        <w:tc>
          <w:tcPr>
            <w:tcW w:w="18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4</w:t>
            </w:r>
          </w:p>
        </w:tc>
        <w:tc>
          <w:tcPr>
            <w:tcW w:w="18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5</w:t>
            </w:r>
          </w:p>
        </w:tc>
        <w:tc>
          <w:tcPr>
            <w:tcW w:w="18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hint="eastAsia"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6</w:t>
            </w:r>
          </w:p>
        </w:tc>
        <w:tc>
          <w:tcPr>
            <w:tcW w:w="18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7</w:t>
            </w:r>
          </w:p>
        </w:tc>
        <w:tc>
          <w:tcPr>
            <w:tcW w:w="18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8</w:t>
            </w:r>
          </w:p>
        </w:tc>
        <w:tc>
          <w:tcPr>
            <w:tcW w:w="18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9</w:t>
            </w:r>
          </w:p>
        </w:tc>
        <w:tc>
          <w:tcPr>
            <w:tcW w:w="18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1880"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9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合计</w:t>
            </w:r>
          </w:p>
        </w:tc>
        <w:tc>
          <w:tcPr>
            <w:tcW w:w="1880"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3907"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2480"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741"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7"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c>
          <w:tcPr>
            <w:tcW w:w="1681" w:type="dxa"/>
            <w:tcBorders>
              <w:top w:val="single" w:color="auto" w:sz="6" w:space="0"/>
              <w:left w:val="nil"/>
              <w:bottom w:val="single" w:color="auto" w:sz="6" w:space="0"/>
              <w:right w:val="single" w:color="auto" w:sz="6" w:space="0"/>
            </w:tcBorders>
            <w:noWrap w:val="0"/>
            <w:vAlign w:val="top"/>
          </w:tcPr>
          <w:p>
            <w:pPr>
              <w:rPr>
                <w:rFonts w:ascii="宋体" w:hAnsi="宋体" w:eastAsia="宋体" w:cs="宋体"/>
                <w:color w:val="000000"/>
                <w:sz w:val="24"/>
                <w:szCs w:val="24"/>
              </w:rPr>
            </w:pPr>
            <w:r>
              <w:rPr>
                <w:rFonts w:ascii="Times New Roman" w:hAnsi="Times New Roman" w:eastAsia="仿宋_GB2312" w:cs="Times New Roman"/>
                <w:color w:val="000000"/>
                <w:szCs w:val="21"/>
              </w:rPr>
              <w:t> </w:t>
            </w:r>
          </w:p>
        </w:tc>
      </w:tr>
    </w:tbl>
    <w:p>
      <w:pPr>
        <w:spacing w:line="400" w:lineRule="exact"/>
        <w:rPr>
          <w:rFonts w:ascii="仿宋_GB2312" w:hAnsi="Times New Roman" w:eastAsia="仿宋_GB2312"/>
          <w:color w:val="000000"/>
        </w:rPr>
        <w:sectPr>
          <w:pgSz w:w="16838" w:h="11906" w:orient="landscape"/>
          <w:pgMar w:top="1797" w:right="1440" w:bottom="1797" w:left="1440" w:header="851" w:footer="992" w:gutter="0"/>
          <w:pgNumType w:fmt="numberInDash"/>
          <w:cols w:space="720" w:num="1"/>
          <w:docGrid w:type="linesAndChars" w:linePitch="312" w:charSpace="0"/>
        </w:sectPr>
      </w:pPr>
      <w:r>
        <w:rPr>
          <w:rFonts w:ascii="仿宋_GB2312" w:hAnsi="Times New Roman" w:eastAsia="仿宋_GB2312" w:cs="Times New Roman"/>
          <w:color w:val="000000"/>
          <w:szCs w:val="21"/>
        </w:rPr>
        <w:t>填报单位（公章）：</w:t>
      </w:r>
      <w:r>
        <w:rPr>
          <w:rFonts w:hint="eastAsia" w:ascii="Times New Roman" w:hAnsi="Times New Roman" w:eastAsia="仿宋_GB2312" w:cs="Times New Roman"/>
          <w:color w:val="000000"/>
          <w:szCs w:val="21"/>
        </w:rPr>
        <w:t xml:space="preserve">                            </w:t>
      </w:r>
      <w:r>
        <w:rPr>
          <w:rFonts w:ascii="仿宋_GB2312" w:hAnsi="Times New Roman" w:eastAsia="仿宋_GB2312" w:cs="Times New Roman"/>
          <w:color w:val="000000"/>
          <w:szCs w:val="21"/>
        </w:rPr>
        <w:t>填报人：</w:t>
      </w:r>
      <w:r>
        <w:rPr>
          <w:rFonts w:hint="eastAsia" w:ascii="Times New Roman" w:hAnsi="Times New Roman" w:eastAsia="仿宋_GB2312" w:cs="Times New Roman"/>
          <w:color w:val="000000"/>
          <w:szCs w:val="21"/>
        </w:rPr>
        <w:t xml:space="preserve">                               </w:t>
      </w:r>
      <w:r>
        <w:rPr>
          <w:rFonts w:ascii="仿宋_GB2312" w:hAnsi="Times New Roman" w:eastAsia="仿宋_GB2312" w:cs="Times New Roman"/>
          <w:color w:val="000000"/>
          <w:szCs w:val="21"/>
        </w:rPr>
        <w:t>联系电话：</w:t>
      </w:r>
    </w:p>
    <w:tbl>
      <w:tblPr>
        <w:tblStyle w:val="2"/>
        <w:tblW w:w="9938" w:type="dxa"/>
        <w:tblInd w:w="93" w:type="dxa"/>
        <w:tblLayout w:type="autofit"/>
        <w:tblCellMar>
          <w:top w:w="0" w:type="dxa"/>
          <w:left w:w="108" w:type="dxa"/>
          <w:bottom w:w="0" w:type="dxa"/>
          <w:right w:w="108" w:type="dxa"/>
        </w:tblCellMar>
      </w:tblPr>
      <w:tblGrid>
        <w:gridCol w:w="5195"/>
        <w:gridCol w:w="4743"/>
      </w:tblGrid>
      <w:tr>
        <w:tblPrEx>
          <w:tblCellMar>
            <w:top w:w="0" w:type="dxa"/>
            <w:left w:w="108" w:type="dxa"/>
            <w:bottom w:w="0" w:type="dxa"/>
            <w:right w:w="108" w:type="dxa"/>
          </w:tblCellMar>
        </w:tblPrEx>
        <w:trPr>
          <w:trHeight w:val="1333" w:hRule="atLeast"/>
        </w:trPr>
        <w:tc>
          <w:tcPr>
            <w:tcW w:w="9938" w:type="dxa"/>
            <w:gridSpan w:val="2"/>
            <w:tcBorders>
              <w:top w:val="nil"/>
              <w:left w:val="nil"/>
              <w:bottom w:val="nil"/>
              <w:right w:val="nil"/>
            </w:tcBorders>
            <w:noWrap/>
            <w:vAlign w:val="center"/>
          </w:tcPr>
          <w:p>
            <w:pPr>
              <w:spacing w:line="480" w:lineRule="auto"/>
              <w:ind w:left="210" w:leftChars="100"/>
              <w:jc w:val="left"/>
              <w:rPr>
                <w:rFonts w:ascii="宋体" w:hAnsi="宋体" w:eastAsia="宋体" w:cs="宋体"/>
                <w:color w:val="000000"/>
                <w:sz w:val="24"/>
                <w:szCs w:val="24"/>
              </w:rPr>
            </w:pPr>
            <w:r>
              <w:rPr>
                <w:rFonts w:hint="eastAsia" w:ascii="黑体" w:hAnsi="黑体" w:eastAsia="黑体" w:cs="宋体"/>
                <w:color w:val="000000"/>
                <w:sz w:val="32"/>
                <w:szCs w:val="32"/>
              </w:rPr>
              <w:t>附件2-5：</w:t>
            </w:r>
          </w:p>
          <w:p>
            <w:pPr>
              <w:jc w:val="center"/>
              <w:rPr>
                <w:rFonts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农机水田秋整地作业合同</w:t>
            </w:r>
          </w:p>
        </w:tc>
      </w:tr>
      <w:tr>
        <w:tblPrEx>
          <w:tblCellMar>
            <w:top w:w="0" w:type="dxa"/>
            <w:left w:w="108" w:type="dxa"/>
            <w:bottom w:w="0" w:type="dxa"/>
            <w:right w:w="108" w:type="dxa"/>
          </w:tblCellMar>
        </w:tblPrEx>
        <w:trPr>
          <w:trHeight w:val="1217" w:hRule="atLeast"/>
        </w:trPr>
        <w:tc>
          <w:tcPr>
            <w:tcW w:w="993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 xml:space="preserve">甲方（签字）：                 地址：                                    身份证号码：                   电话：            </w:t>
            </w:r>
          </w:p>
        </w:tc>
      </w:tr>
      <w:tr>
        <w:tblPrEx>
          <w:tblCellMar>
            <w:top w:w="0" w:type="dxa"/>
            <w:left w:w="108" w:type="dxa"/>
            <w:bottom w:w="0" w:type="dxa"/>
            <w:right w:w="108" w:type="dxa"/>
          </w:tblCellMar>
        </w:tblPrEx>
        <w:trPr>
          <w:trHeight w:val="1442" w:hRule="atLeast"/>
        </w:trPr>
        <w:tc>
          <w:tcPr>
            <w:tcW w:w="993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r>
              <w:rPr>
                <w:rFonts w:hint="eastAsia" w:ascii="仿宋" w:hAnsi="仿宋" w:eastAsia="仿宋" w:cs="宋体"/>
                <w:color w:val="000000"/>
                <w:sz w:val="30"/>
                <w:szCs w:val="30"/>
                <w:lang w:eastAsia="zh-CN"/>
              </w:rPr>
              <w:t>乙方</w:t>
            </w:r>
            <w:r>
              <w:rPr>
                <w:rFonts w:hint="eastAsia" w:ascii="仿宋" w:hAnsi="仿宋" w:eastAsia="仿宋" w:cs="宋体"/>
                <w:color w:val="000000"/>
                <w:sz w:val="30"/>
                <w:szCs w:val="30"/>
              </w:rPr>
              <w:t xml:space="preserve">（签字）：                 地址：                                    身份证号码：                   电话：            </w:t>
            </w:r>
          </w:p>
        </w:tc>
      </w:tr>
      <w:tr>
        <w:tblPrEx>
          <w:tblCellMar>
            <w:top w:w="0" w:type="dxa"/>
            <w:left w:w="108" w:type="dxa"/>
            <w:bottom w:w="0" w:type="dxa"/>
            <w:right w:w="108" w:type="dxa"/>
          </w:tblCellMar>
        </w:tblPrEx>
        <w:trPr>
          <w:trHeight w:val="1298" w:hRule="atLeast"/>
        </w:trPr>
        <w:tc>
          <w:tcPr>
            <w:tcW w:w="993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 xml:space="preserve">    经协商，在平等互利基础上，甲方为乙方耕地进行水田翻埋、旋耕、打浆作业，甲、乙双方达成协议：</w:t>
            </w:r>
          </w:p>
        </w:tc>
      </w:tr>
      <w:tr>
        <w:tblPrEx>
          <w:tblCellMar>
            <w:top w:w="0" w:type="dxa"/>
            <w:left w:w="108" w:type="dxa"/>
            <w:bottom w:w="0" w:type="dxa"/>
            <w:right w:w="108" w:type="dxa"/>
          </w:tblCellMar>
        </w:tblPrEx>
        <w:trPr>
          <w:trHeight w:val="843" w:hRule="atLeast"/>
        </w:trPr>
        <w:tc>
          <w:tcPr>
            <w:tcW w:w="5195" w:type="dxa"/>
            <w:tcBorders>
              <w:top w:val="nil"/>
              <w:left w:val="single" w:color="auto" w:sz="4" w:space="0"/>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1、作业区域：</w:t>
            </w:r>
          </w:p>
        </w:tc>
        <w:tc>
          <w:tcPr>
            <w:tcW w:w="47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2、作业地块计划面积：</w:t>
            </w:r>
          </w:p>
        </w:tc>
      </w:tr>
      <w:tr>
        <w:tblPrEx>
          <w:tblCellMar>
            <w:top w:w="0" w:type="dxa"/>
            <w:left w:w="108" w:type="dxa"/>
            <w:bottom w:w="0" w:type="dxa"/>
            <w:right w:w="108" w:type="dxa"/>
          </w:tblCellMar>
        </w:tblPrEx>
        <w:trPr>
          <w:trHeight w:val="843" w:hRule="atLeast"/>
        </w:trPr>
        <w:tc>
          <w:tcPr>
            <w:tcW w:w="5195" w:type="dxa"/>
            <w:tcBorders>
              <w:top w:val="nil"/>
              <w:left w:val="single" w:color="auto" w:sz="4" w:space="0"/>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3、作业模式：</w:t>
            </w:r>
          </w:p>
        </w:tc>
        <w:tc>
          <w:tcPr>
            <w:tcW w:w="47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4、作业时间：</w:t>
            </w:r>
          </w:p>
        </w:tc>
      </w:tr>
      <w:tr>
        <w:tblPrEx>
          <w:tblCellMar>
            <w:top w:w="0" w:type="dxa"/>
            <w:left w:w="108" w:type="dxa"/>
            <w:bottom w:w="0" w:type="dxa"/>
            <w:right w:w="108" w:type="dxa"/>
          </w:tblCellMar>
        </w:tblPrEx>
        <w:trPr>
          <w:trHeight w:val="843" w:hRule="atLeast"/>
        </w:trPr>
        <w:tc>
          <w:tcPr>
            <w:tcW w:w="5195" w:type="dxa"/>
            <w:tcBorders>
              <w:top w:val="nil"/>
              <w:left w:val="single" w:color="auto" w:sz="4" w:space="0"/>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5、作业机车型号：</w:t>
            </w:r>
          </w:p>
        </w:tc>
        <w:tc>
          <w:tcPr>
            <w:tcW w:w="47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6、设备号：</w:t>
            </w:r>
          </w:p>
        </w:tc>
      </w:tr>
      <w:tr>
        <w:tblPrEx>
          <w:tblCellMar>
            <w:top w:w="0" w:type="dxa"/>
            <w:left w:w="108" w:type="dxa"/>
            <w:bottom w:w="0" w:type="dxa"/>
            <w:right w:w="108" w:type="dxa"/>
          </w:tblCellMar>
        </w:tblPrEx>
        <w:trPr>
          <w:trHeight w:val="843" w:hRule="atLeast"/>
        </w:trPr>
        <w:tc>
          <w:tcPr>
            <w:tcW w:w="5195" w:type="dxa"/>
            <w:tcBorders>
              <w:top w:val="nil"/>
              <w:left w:val="single" w:color="auto" w:sz="4" w:space="0"/>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7、机手：</w:t>
            </w:r>
          </w:p>
        </w:tc>
        <w:tc>
          <w:tcPr>
            <w:tcW w:w="47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8、联系电话：</w:t>
            </w:r>
          </w:p>
        </w:tc>
      </w:tr>
      <w:tr>
        <w:tblPrEx>
          <w:tblCellMar>
            <w:top w:w="0" w:type="dxa"/>
            <w:left w:w="108" w:type="dxa"/>
            <w:bottom w:w="0" w:type="dxa"/>
            <w:right w:w="108" w:type="dxa"/>
          </w:tblCellMar>
        </w:tblPrEx>
        <w:trPr>
          <w:trHeight w:val="1117" w:hRule="atLeast"/>
        </w:trPr>
        <w:tc>
          <w:tcPr>
            <w:tcW w:w="993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9、质量标准：翻埋作业打破犁底层，深度20厘米；旋耕作业深度16</w:t>
            </w: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rPr>
              <w:t>18厘米；打浆作业深度10</w:t>
            </w: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rPr>
              <w:t>12厘米，田面平整，无漏耕。</w:t>
            </w:r>
          </w:p>
        </w:tc>
      </w:tr>
      <w:tr>
        <w:tblPrEx>
          <w:tblCellMar>
            <w:top w:w="0" w:type="dxa"/>
            <w:left w:w="108" w:type="dxa"/>
            <w:bottom w:w="0" w:type="dxa"/>
            <w:right w:w="108" w:type="dxa"/>
          </w:tblCellMar>
        </w:tblPrEx>
        <w:trPr>
          <w:trHeight w:val="1352" w:hRule="atLeast"/>
        </w:trPr>
        <w:tc>
          <w:tcPr>
            <w:tcW w:w="9938"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10、水田作业资金结算：经乙方最终确认面积签字后与省GPCS平台核对无误后，由农机主管部门按每亩25元拨付甲方。</w:t>
            </w:r>
          </w:p>
        </w:tc>
      </w:tr>
      <w:tr>
        <w:tblPrEx>
          <w:tblCellMar>
            <w:top w:w="0" w:type="dxa"/>
            <w:left w:w="108" w:type="dxa"/>
            <w:bottom w:w="0" w:type="dxa"/>
            <w:right w:w="108" w:type="dxa"/>
          </w:tblCellMar>
        </w:tblPrEx>
        <w:trPr>
          <w:trHeight w:val="1190" w:hRule="atLeast"/>
        </w:trPr>
        <w:tc>
          <w:tcPr>
            <w:tcW w:w="5195" w:type="dxa"/>
            <w:vMerge w:val="restart"/>
            <w:tcBorders>
              <w:top w:val="nil"/>
              <w:left w:val="single" w:color="auto" w:sz="4" w:space="0"/>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12、水田作业最终确认面积：</w:t>
            </w:r>
          </w:p>
        </w:tc>
        <w:tc>
          <w:tcPr>
            <w:tcW w:w="47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乙方签字：</w:t>
            </w:r>
          </w:p>
        </w:tc>
      </w:tr>
      <w:tr>
        <w:tblPrEx>
          <w:tblCellMar>
            <w:top w:w="0" w:type="dxa"/>
            <w:left w:w="108" w:type="dxa"/>
            <w:bottom w:w="0" w:type="dxa"/>
            <w:right w:w="108" w:type="dxa"/>
          </w:tblCellMar>
        </w:tblPrEx>
        <w:trPr>
          <w:trHeight w:val="830" w:hRule="atLeast"/>
        </w:trPr>
        <w:tc>
          <w:tcPr>
            <w:tcW w:w="5195" w:type="dxa"/>
            <w:vMerge w:val="continue"/>
            <w:tcBorders>
              <w:top w:val="nil"/>
              <w:left w:val="single" w:color="auto" w:sz="4" w:space="0"/>
              <w:bottom w:val="single" w:color="auto" w:sz="4" w:space="0"/>
              <w:right w:val="single" w:color="auto" w:sz="4" w:space="0"/>
            </w:tcBorders>
            <w:noWrap w:val="0"/>
            <w:vAlign w:val="center"/>
          </w:tcPr>
          <w:p>
            <w:pPr>
              <w:rPr>
                <w:rFonts w:ascii="仿宋" w:hAnsi="仿宋" w:eastAsia="仿宋" w:cs="宋体"/>
                <w:color w:val="000000"/>
                <w:sz w:val="30"/>
                <w:szCs w:val="30"/>
              </w:rPr>
            </w:pPr>
          </w:p>
        </w:tc>
        <w:tc>
          <w:tcPr>
            <w:tcW w:w="4743" w:type="dxa"/>
            <w:tcBorders>
              <w:top w:val="nil"/>
              <w:left w:val="nil"/>
              <w:bottom w:val="single" w:color="auto" w:sz="4" w:space="0"/>
              <w:right w:val="single" w:color="auto" w:sz="4" w:space="0"/>
            </w:tcBorders>
            <w:noWrap/>
            <w:vAlign w:val="center"/>
          </w:tcPr>
          <w:p>
            <w:pPr>
              <w:rPr>
                <w:rFonts w:ascii="仿宋" w:hAnsi="仿宋" w:eastAsia="仿宋" w:cs="宋体"/>
                <w:color w:val="000000"/>
                <w:sz w:val="30"/>
                <w:szCs w:val="30"/>
              </w:rPr>
            </w:pPr>
            <w:r>
              <w:rPr>
                <w:rFonts w:hint="eastAsia" w:ascii="仿宋" w:hAnsi="仿宋" w:eastAsia="仿宋" w:cs="宋体"/>
                <w:color w:val="000000"/>
                <w:sz w:val="30"/>
                <w:szCs w:val="30"/>
              </w:rPr>
              <w:t>时间：</w:t>
            </w:r>
          </w:p>
        </w:tc>
      </w:tr>
    </w:tbl>
    <w:p>
      <w:pPr>
        <w:spacing w:line="360" w:lineRule="auto"/>
        <w:ind w:right="108" w:firstLine="3255" w:firstLineChars="1550"/>
        <w:rPr>
          <w:rFonts w:eastAsia="仿宋"/>
          <w:color w:val="000000"/>
        </w:rPr>
        <w:sectPr>
          <w:footerReference r:id="rId4" w:type="default"/>
          <w:pgSz w:w="11910" w:h="16840"/>
          <w:pgMar w:top="1580" w:right="1320" w:bottom="1240" w:left="1480" w:header="0" w:footer="1058" w:gutter="0"/>
          <w:pgNumType w:fmt="numberInDash"/>
          <w:cols w:space="720" w:num="1"/>
        </w:sectPr>
      </w:pPr>
    </w:p>
    <w:p>
      <w:pPr>
        <w:spacing w:line="480" w:lineRule="auto"/>
        <w:outlineLvl w:val="0"/>
        <w:rPr>
          <w:rFonts w:ascii="黑体" w:hAnsi="黑体" w:eastAsia="黑体" w:cs="黑体"/>
          <w:color w:val="000000"/>
          <w:sz w:val="32"/>
          <w:szCs w:val="32"/>
        </w:rPr>
      </w:pPr>
      <w:r>
        <w:rPr>
          <w:rFonts w:hint="eastAsia" w:ascii="黑体" w:hAnsi="黑体" w:eastAsia="黑体" w:cs="黑体"/>
          <w:color w:val="000000"/>
          <w:sz w:val="32"/>
          <w:szCs w:val="32"/>
        </w:rPr>
        <w:t>附表3-1</w:t>
      </w:r>
    </w:p>
    <w:p>
      <w:pPr>
        <w:spacing w:line="480" w:lineRule="auto"/>
        <w:ind w:firstLine="360" w:firstLineChars="10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市场化主体离田利用入户调查验收单</w:t>
      </w:r>
    </w:p>
    <w:p>
      <w:pPr>
        <w:spacing w:line="480" w:lineRule="auto"/>
        <w:ind w:firstLine="320" w:firstLineChars="100"/>
        <w:rPr>
          <w:rFonts w:ascii="仿宋" w:hAnsi="仿宋" w:eastAsia="仿宋" w:cs="黑体"/>
          <w:color w:val="000000"/>
          <w:sz w:val="32"/>
          <w:szCs w:val="32"/>
        </w:rPr>
      </w:pPr>
      <w:r>
        <w:rPr>
          <w:rFonts w:hint="eastAsia" w:ascii="仿宋" w:hAnsi="仿宋" w:eastAsia="仿宋" w:cs="黑体"/>
          <w:color w:val="000000"/>
          <w:sz w:val="32"/>
          <w:szCs w:val="32"/>
        </w:rPr>
        <w:t>市场主体名称：</w:t>
      </w:r>
      <w:r>
        <w:rPr>
          <w:rFonts w:hint="eastAsia" w:ascii="仿宋" w:hAnsi="仿宋" w:eastAsia="仿宋" w:cs="黑体"/>
          <w:color w:val="000000"/>
          <w:sz w:val="32"/>
          <w:szCs w:val="32"/>
          <w:u w:val="single"/>
        </w:rPr>
        <w:t xml:space="preserve">                      </w:t>
      </w:r>
      <w:r>
        <w:rPr>
          <w:rFonts w:hint="eastAsia" w:ascii="仿宋" w:hAnsi="仿宋" w:eastAsia="仿宋" w:cs="黑体"/>
          <w:color w:val="000000"/>
          <w:sz w:val="32"/>
          <w:szCs w:val="32"/>
        </w:rPr>
        <w:t xml:space="preserve"> 年    度：</w:t>
      </w:r>
      <w:r>
        <w:rPr>
          <w:rFonts w:hint="eastAsia" w:ascii="仿宋" w:hAnsi="仿宋" w:eastAsia="仿宋" w:cs="黑体"/>
          <w:color w:val="000000"/>
          <w:sz w:val="32"/>
          <w:szCs w:val="32"/>
          <w:u w:val="single"/>
        </w:rPr>
        <w:t>202</w:t>
      </w:r>
      <w:r>
        <w:rPr>
          <w:rFonts w:hint="eastAsia" w:ascii="仿宋" w:hAnsi="仿宋" w:eastAsia="仿宋" w:cs="黑体"/>
          <w:color w:val="000000"/>
          <w:sz w:val="32"/>
          <w:szCs w:val="32"/>
          <w:u w:val="single"/>
          <w:lang w:val="en-US" w:eastAsia="zh-CN"/>
        </w:rPr>
        <w:t>3</w:t>
      </w:r>
      <w:r>
        <w:rPr>
          <w:rFonts w:hint="eastAsia" w:ascii="仿宋" w:hAnsi="仿宋" w:eastAsia="仿宋" w:cs="黑体"/>
          <w:color w:val="000000"/>
          <w:sz w:val="32"/>
          <w:szCs w:val="32"/>
          <w:u w:val="single"/>
        </w:rPr>
        <w:t>年</w:t>
      </w:r>
    </w:p>
    <w:p>
      <w:pPr>
        <w:spacing w:line="480" w:lineRule="auto"/>
        <w:ind w:firstLine="320" w:firstLineChars="100"/>
        <w:rPr>
          <w:rFonts w:ascii="仿宋" w:hAnsi="仿宋" w:eastAsia="仿宋" w:cs="黑体"/>
          <w:color w:val="000000"/>
          <w:sz w:val="32"/>
          <w:szCs w:val="32"/>
        </w:rPr>
      </w:pPr>
      <w:r>
        <w:rPr>
          <w:rFonts w:hint="eastAsia" w:ascii="仿宋" w:hAnsi="仿宋" w:eastAsia="仿宋" w:cs="黑体"/>
          <w:color w:val="000000"/>
          <w:sz w:val="32"/>
          <w:szCs w:val="32"/>
        </w:rPr>
        <w:t xml:space="preserve">法人名称：  </w:t>
      </w:r>
      <w:r>
        <w:rPr>
          <w:rFonts w:hint="eastAsia" w:ascii="仿宋" w:hAnsi="仿宋" w:eastAsia="仿宋" w:cs="黑体"/>
          <w:color w:val="000000"/>
          <w:sz w:val="32"/>
          <w:szCs w:val="32"/>
          <w:u w:val="single"/>
        </w:rPr>
        <w:t xml:space="preserve">                        </w:t>
      </w:r>
      <w:r>
        <w:rPr>
          <w:rFonts w:hint="eastAsia" w:ascii="仿宋" w:hAnsi="仿宋" w:eastAsia="仿宋" w:cs="黑体"/>
          <w:color w:val="000000"/>
          <w:sz w:val="32"/>
          <w:szCs w:val="32"/>
        </w:rPr>
        <w:t xml:space="preserve"> 法人电话：</w:t>
      </w:r>
      <w:r>
        <w:rPr>
          <w:rFonts w:hint="eastAsia" w:ascii="仿宋" w:hAnsi="仿宋" w:eastAsia="仿宋" w:cs="黑体"/>
          <w:color w:val="000000"/>
          <w:sz w:val="32"/>
          <w:szCs w:val="32"/>
          <w:u w:val="single"/>
        </w:rPr>
        <w:t xml:space="preserve">            </w:t>
      </w:r>
      <w:r>
        <w:rPr>
          <w:rFonts w:hint="eastAsia" w:ascii="仿宋" w:hAnsi="仿宋" w:eastAsia="仿宋" w:cs="黑体"/>
          <w:color w:val="000000"/>
          <w:sz w:val="32"/>
          <w:szCs w:val="32"/>
        </w:rPr>
        <w:t xml:space="preserve">     验收时间：</w:t>
      </w:r>
      <w:r>
        <w:rPr>
          <w:rFonts w:hint="eastAsia" w:ascii="仿宋" w:hAnsi="仿宋" w:eastAsia="仿宋" w:cs="黑体"/>
          <w:color w:val="000000"/>
          <w:sz w:val="32"/>
          <w:szCs w:val="32"/>
          <w:u w:val="single"/>
        </w:rPr>
        <w:t xml:space="preserve">    </w:t>
      </w:r>
      <w:r>
        <w:rPr>
          <w:rFonts w:hint="eastAsia" w:ascii="仿宋" w:hAnsi="仿宋" w:eastAsia="仿宋" w:cs="黑体"/>
          <w:color w:val="000000"/>
          <w:sz w:val="32"/>
          <w:szCs w:val="32"/>
        </w:rPr>
        <w:t>月</w:t>
      </w:r>
      <w:r>
        <w:rPr>
          <w:rFonts w:hint="eastAsia" w:ascii="仿宋" w:hAnsi="仿宋" w:eastAsia="仿宋" w:cs="黑体"/>
          <w:color w:val="000000"/>
          <w:sz w:val="32"/>
          <w:szCs w:val="32"/>
          <w:u w:val="single"/>
        </w:rPr>
        <w:t xml:space="preserve">    </w:t>
      </w:r>
      <w:r>
        <w:rPr>
          <w:rFonts w:hint="eastAsia" w:ascii="仿宋" w:hAnsi="仿宋" w:eastAsia="仿宋" w:cs="黑体"/>
          <w:color w:val="000000"/>
          <w:sz w:val="32"/>
          <w:szCs w:val="32"/>
        </w:rPr>
        <w:t>日</w:t>
      </w: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79"/>
        <w:gridCol w:w="1147"/>
        <w:gridCol w:w="1147"/>
        <w:gridCol w:w="1147"/>
        <w:gridCol w:w="1147"/>
        <w:gridCol w:w="1150"/>
        <w:gridCol w:w="2326"/>
        <w:gridCol w:w="1959"/>
        <w:gridCol w:w="1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7" w:type="pct"/>
            <w:vMerge w:val="restart"/>
            <w:noWrap w:val="0"/>
            <w:vAlign w:val="center"/>
          </w:tcPr>
          <w:p>
            <w:pPr>
              <w:spacing w:line="480" w:lineRule="auto"/>
              <w:jc w:val="center"/>
              <w:rPr>
                <w:rFonts w:ascii="仿宋" w:hAnsi="仿宋" w:eastAsia="仿宋" w:cs="黑体"/>
                <w:color w:val="000000"/>
                <w:sz w:val="28"/>
                <w:szCs w:val="28"/>
              </w:rPr>
            </w:pPr>
            <w:r>
              <w:rPr>
                <w:rFonts w:hint="eastAsia" w:ascii="仿宋" w:hAnsi="仿宋" w:eastAsia="仿宋" w:cs="黑体"/>
                <w:color w:val="000000"/>
                <w:sz w:val="28"/>
                <w:szCs w:val="28"/>
              </w:rPr>
              <w:t>农作物种类</w:t>
            </w:r>
          </w:p>
        </w:tc>
        <w:tc>
          <w:tcPr>
            <w:tcW w:w="2051" w:type="pct"/>
            <w:gridSpan w:val="5"/>
            <w:tcBorders>
              <w:right w:val="single" w:color="auto" w:sz="4" w:space="0"/>
            </w:tcBorders>
            <w:noWrap w:val="0"/>
            <w:vAlign w:val="top"/>
          </w:tcPr>
          <w:p>
            <w:pPr>
              <w:spacing w:line="480" w:lineRule="auto"/>
              <w:jc w:val="center"/>
              <w:rPr>
                <w:rFonts w:ascii="仿宋" w:hAnsi="仿宋" w:eastAsia="仿宋" w:cs="黑体"/>
                <w:color w:val="000000"/>
                <w:sz w:val="28"/>
                <w:szCs w:val="28"/>
              </w:rPr>
            </w:pPr>
            <w:r>
              <w:rPr>
                <w:rFonts w:hint="eastAsia" w:ascii="仿宋" w:hAnsi="仿宋" w:eastAsia="仿宋" w:cs="黑体"/>
                <w:color w:val="000000"/>
                <w:sz w:val="28"/>
                <w:szCs w:val="28"/>
              </w:rPr>
              <w:t>市场主体规模化秸秆利用量（吨）</w:t>
            </w:r>
          </w:p>
        </w:tc>
        <w:tc>
          <w:tcPr>
            <w:tcW w:w="831" w:type="pct"/>
            <w:vMerge w:val="restart"/>
            <w:tcBorders>
              <w:left w:val="single" w:color="auto" w:sz="4" w:space="0"/>
            </w:tcBorders>
            <w:noWrap w:val="0"/>
            <w:vAlign w:val="center"/>
          </w:tcPr>
          <w:p>
            <w:pPr>
              <w:spacing w:line="480" w:lineRule="auto"/>
              <w:jc w:val="center"/>
              <w:rPr>
                <w:rFonts w:ascii="仿宋" w:hAnsi="仿宋" w:eastAsia="仿宋" w:cs="黑体"/>
                <w:color w:val="000000"/>
                <w:sz w:val="28"/>
                <w:szCs w:val="28"/>
              </w:rPr>
            </w:pPr>
            <w:r>
              <w:rPr>
                <w:rFonts w:hint="eastAsia" w:ascii="仿宋" w:hAnsi="仿宋" w:eastAsia="仿宋" w:cs="黑体"/>
                <w:color w:val="000000"/>
                <w:sz w:val="28"/>
                <w:szCs w:val="28"/>
              </w:rPr>
              <w:t>具体用途</w:t>
            </w:r>
          </w:p>
        </w:tc>
        <w:tc>
          <w:tcPr>
            <w:tcW w:w="1411" w:type="pct"/>
            <w:gridSpan w:val="2"/>
            <w:noWrap w:val="0"/>
            <w:vAlign w:val="top"/>
          </w:tcPr>
          <w:p>
            <w:pPr>
              <w:spacing w:line="480" w:lineRule="auto"/>
              <w:jc w:val="center"/>
              <w:rPr>
                <w:rFonts w:ascii="仿宋" w:hAnsi="仿宋" w:eastAsia="仿宋" w:cs="黑体"/>
                <w:color w:val="000000"/>
                <w:sz w:val="28"/>
                <w:szCs w:val="28"/>
              </w:rPr>
            </w:pPr>
            <w:r>
              <w:rPr>
                <w:rFonts w:hint="eastAsia" w:ascii="仿宋" w:hAnsi="仿宋" w:eastAsia="仿宋" w:cs="黑体"/>
                <w:color w:val="000000"/>
                <w:sz w:val="28"/>
                <w:szCs w:val="28"/>
              </w:rPr>
              <w:t>秸秆来源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7" w:type="pct"/>
            <w:vMerge w:val="continue"/>
            <w:noWrap w:val="0"/>
            <w:vAlign w:val="center"/>
          </w:tcPr>
          <w:p>
            <w:pPr>
              <w:spacing w:line="480" w:lineRule="auto"/>
              <w:jc w:val="center"/>
              <w:rPr>
                <w:rFonts w:ascii="仿宋" w:hAnsi="仿宋" w:eastAsia="仿宋" w:cs="黑体"/>
                <w:color w:val="000000"/>
                <w:sz w:val="28"/>
                <w:szCs w:val="28"/>
              </w:rPr>
            </w:pPr>
          </w:p>
        </w:tc>
        <w:tc>
          <w:tcPr>
            <w:tcW w:w="410" w:type="pct"/>
            <w:noWrap w:val="0"/>
            <w:vAlign w:val="top"/>
          </w:tcPr>
          <w:p>
            <w:pPr>
              <w:spacing w:line="480" w:lineRule="auto"/>
              <w:rPr>
                <w:rFonts w:ascii="仿宋" w:hAnsi="仿宋" w:eastAsia="仿宋" w:cs="黑体"/>
                <w:color w:val="000000"/>
                <w:sz w:val="24"/>
                <w:szCs w:val="24"/>
              </w:rPr>
            </w:pPr>
            <w:r>
              <w:rPr>
                <w:rFonts w:hint="eastAsia" w:ascii="仿宋" w:hAnsi="仿宋" w:eastAsia="仿宋" w:cs="黑体"/>
                <w:color w:val="000000"/>
                <w:sz w:val="24"/>
                <w:szCs w:val="24"/>
              </w:rPr>
              <w:t>肥料化</w:t>
            </w:r>
          </w:p>
        </w:tc>
        <w:tc>
          <w:tcPr>
            <w:tcW w:w="410" w:type="pct"/>
            <w:noWrap w:val="0"/>
            <w:vAlign w:val="top"/>
          </w:tcPr>
          <w:p>
            <w:pPr>
              <w:spacing w:line="480" w:lineRule="auto"/>
              <w:rPr>
                <w:rFonts w:ascii="仿宋" w:hAnsi="仿宋" w:eastAsia="仿宋" w:cs="黑体"/>
                <w:color w:val="000000"/>
                <w:sz w:val="24"/>
                <w:szCs w:val="24"/>
              </w:rPr>
            </w:pPr>
            <w:r>
              <w:rPr>
                <w:rFonts w:hint="eastAsia" w:ascii="仿宋" w:hAnsi="仿宋" w:eastAsia="仿宋" w:cs="黑体"/>
                <w:color w:val="000000"/>
                <w:sz w:val="24"/>
                <w:szCs w:val="24"/>
              </w:rPr>
              <w:t>饲料化</w:t>
            </w:r>
          </w:p>
        </w:tc>
        <w:tc>
          <w:tcPr>
            <w:tcW w:w="410" w:type="pct"/>
            <w:noWrap w:val="0"/>
            <w:vAlign w:val="top"/>
          </w:tcPr>
          <w:p>
            <w:pPr>
              <w:spacing w:line="480" w:lineRule="auto"/>
              <w:rPr>
                <w:rFonts w:ascii="仿宋" w:hAnsi="仿宋" w:eastAsia="仿宋" w:cs="黑体"/>
                <w:color w:val="000000"/>
                <w:sz w:val="24"/>
                <w:szCs w:val="24"/>
              </w:rPr>
            </w:pPr>
            <w:r>
              <w:rPr>
                <w:rFonts w:hint="eastAsia" w:ascii="仿宋" w:hAnsi="仿宋" w:eastAsia="仿宋" w:cs="黑体"/>
                <w:color w:val="000000"/>
                <w:sz w:val="24"/>
                <w:szCs w:val="24"/>
              </w:rPr>
              <w:t>燃料化</w:t>
            </w:r>
          </w:p>
        </w:tc>
        <w:tc>
          <w:tcPr>
            <w:tcW w:w="410" w:type="pct"/>
            <w:noWrap w:val="0"/>
            <w:vAlign w:val="top"/>
          </w:tcPr>
          <w:p>
            <w:pPr>
              <w:spacing w:line="480" w:lineRule="auto"/>
              <w:rPr>
                <w:rFonts w:ascii="仿宋" w:hAnsi="仿宋" w:eastAsia="仿宋" w:cs="黑体"/>
                <w:color w:val="000000"/>
                <w:sz w:val="24"/>
                <w:szCs w:val="24"/>
              </w:rPr>
            </w:pPr>
            <w:r>
              <w:rPr>
                <w:rFonts w:hint="eastAsia" w:ascii="仿宋" w:hAnsi="仿宋" w:eastAsia="仿宋" w:cs="黑体"/>
                <w:color w:val="000000"/>
                <w:sz w:val="24"/>
                <w:szCs w:val="24"/>
              </w:rPr>
              <w:t>基料化</w:t>
            </w:r>
          </w:p>
        </w:tc>
        <w:tc>
          <w:tcPr>
            <w:tcW w:w="411" w:type="pct"/>
            <w:tcBorders>
              <w:right w:val="single" w:color="auto" w:sz="4" w:space="0"/>
            </w:tcBorders>
            <w:noWrap w:val="0"/>
            <w:vAlign w:val="top"/>
          </w:tcPr>
          <w:p>
            <w:pPr>
              <w:spacing w:line="480" w:lineRule="auto"/>
              <w:rPr>
                <w:rFonts w:ascii="仿宋" w:hAnsi="仿宋" w:eastAsia="仿宋" w:cs="黑体"/>
                <w:color w:val="000000"/>
                <w:sz w:val="24"/>
                <w:szCs w:val="24"/>
              </w:rPr>
            </w:pPr>
            <w:r>
              <w:rPr>
                <w:rFonts w:hint="eastAsia" w:ascii="仿宋" w:hAnsi="仿宋" w:eastAsia="仿宋" w:cs="黑体"/>
                <w:color w:val="000000"/>
                <w:sz w:val="24"/>
                <w:szCs w:val="24"/>
              </w:rPr>
              <w:t>原料化</w:t>
            </w:r>
          </w:p>
        </w:tc>
        <w:tc>
          <w:tcPr>
            <w:tcW w:w="831" w:type="pct"/>
            <w:vMerge w:val="continue"/>
            <w:tcBorders>
              <w:left w:val="single" w:color="auto" w:sz="4" w:space="0"/>
            </w:tcBorders>
            <w:noWrap w:val="0"/>
            <w:vAlign w:val="top"/>
          </w:tcPr>
          <w:p>
            <w:pPr>
              <w:spacing w:line="480" w:lineRule="auto"/>
              <w:rPr>
                <w:rFonts w:ascii="仿宋" w:hAnsi="仿宋" w:eastAsia="仿宋" w:cs="黑体"/>
                <w:color w:val="000000"/>
                <w:sz w:val="24"/>
                <w:szCs w:val="24"/>
              </w:rPr>
            </w:pPr>
          </w:p>
        </w:tc>
        <w:tc>
          <w:tcPr>
            <w:tcW w:w="700" w:type="pct"/>
            <w:noWrap w:val="0"/>
            <w:vAlign w:val="top"/>
          </w:tcPr>
          <w:p>
            <w:pPr>
              <w:spacing w:line="480" w:lineRule="auto"/>
              <w:rPr>
                <w:rFonts w:ascii="仿宋" w:hAnsi="仿宋" w:eastAsia="仿宋" w:cs="黑体"/>
                <w:color w:val="000000"/>
                <w:sz w:val="24"/>
                <w:szCs w:val="24"/>
              </w:rPr>
            </w:pPr>
            <w:r>
              <w:rPr>
                <w:rFonts w:hint="eastAsia" w:ascii="仿宋" w:hAnsi="仿宋" w:eastAsia="仿宋" w:cs="黑体"/>
                <w:color w:val="000000"/>
                <w:sz w:val="24"/>
                <w:szCs w:val="24"/>
              </w:rPr>
              <w:t>本地来源（吨）</w:t>
            </w:r>
          </w:p>
        </w:tc>
        <w:tc>
          <w:tcPr>
            <w:tcW w:w="711" w:type="pct"/>
            <w:noWrap w:val="0"/>
            <w:vAlign w:val="top"/>
          </w:tcPr>
          <w:p>
            <w:pPr>
              <w:spacing w:line="480" w:lineRule="auto"/>
              <w:rPr>
                <w:rFonts w:ascii="仿宋" w:hAnsi="仿宋" w:eastAsia="仿宋" w:cs="黑体"/>
                <w:color w:val="000000"/>
                <w:sz w:val="24"/>
                <w:szCs w:val="24"/>
              </w:rPr>
            </w:pPr>
            <w:r>
              <w:rPr>
                <w:rFonts w:hint="eastAsia" w:ascii="仿宋" w:hAnsi="仿宋" w:eastAsia="仿宋" w:cs="黑体"/>
                <w:color w:val="000000"/>
                <w:sz w:val="24"/>
                <w:szCs w:val="24"/>
              </w:rPr>
              <w:t>外地来源（吨）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7" w:type="pct"/>
            <w:noWrap w:val="0"/>
            <w:vAlign w:val="center"/>
          </w:tcPr>
          <w:p>
            <w:pPr>
              <w:spacing w:line="480" w:lineRule="auto"/>
              <w:jc w:val="center"/>
              <w:rPr>
                <w:rFonts w:ascii="仿宋" w:hAnsi="仿宋" w:eastAsia="仿宋" w:cs="黑体"/>
                <w:color w:val="000000"/>
                <w:sz w:val="28"/>
                <w:szCs w:val="28"/>
              </w:rPr>
            </w:pPr>
            <w:r>
              <w:rPr>
                <w:rFonts w:hint="eastAsia" w:ascii="仿宋" w:hAnsi="仿宋" w:eastAsia="仿宋" w:cs="黑体"/>
                <w:color w:val="000000"/>
                <w:sz w:val="28"/>
                <w:szCs w:val="28"/>
              </w:rPr>
              <w:t>水稻</w:t>
            </w:r>
          </w:p>
        </w:tc>
        <w:tc>
          <w:tcPr>
            <w:tcW w:w="410" w:type="pct"/>
            <w:noWrap w:val="0"/>
            <w:vAlign w:val="top"/>
          </w:tcPr>
          <w:p>
            <w:pPr>
              <w:spacing w:line="480" w:lineRule="auto"/>
              <w:rPr>
                <w:rFonts w:ascii="仿宋" w:hAnsi="仿宋" w:eastAsia="仿宋" w:cs="黑体"/>
                <w:color w:val="000000"/>
                <w:sz w:val="36"/>
                <w:szCs w:val="36"/>
              </w:rPr>
            </w:pPr>
          </w:p>
        </w:tc>
        <w:tc>
          <w:tcPr>
            <w:tcW w:w="410" w:type="pct"/>
            <w:noWrap w:val="0"/>
            <w:vAlign w:val="top"/>
          </w:tcPr>
          <w:p>
            <w:pPr>
              <w:spacing w:line="480" w:lineRule="auto"/>
              <w:rPr>
                <w:rFonts w:ascii="仿宋" w:hAnsi="仿宋" w:eastAsia="仿宋" w:cs="黑体"/>
                <w:color w:val="000000"/>
                <w:sz w:val="36"/>
                <w:szCs w:val="36"/>
              </w:rPr>
            </w:pPr>
          </w:p>
        </w:tc>
        <w:tc>
          <w:tcPr>
            <w:tcW w:w="410" w:type="pct"/>
            <w:noWrap w:val="0"/>
            <w:vAlign w:val="top"/>
          </w:tcPr>
          <w:p>
            <w:pPr>
              <w:spacing w:line="480" w:lineRule="auto"/>
              <w:rPr>
                <w:rFonts w:ascii="仿宋" w:hAnsi="仿宋" w:eastAsia="仿宋" w:cs="黑体"/>
                <w:color w:val="000000"/>
                <w:sz w:val="36"/>
                <w:szCs w:val="36"/>
              </w:rPr>
            </w:pPr>
          </w:p>
        </w:tc>
        <w:tc>
          <w:tcPr>
            <w:tcW w:w="410" w:type="pct"/>
            <w:noWrap w:val="0"/>
            <w:vAlign w:val="top"/>
          </w:tcPr>
          <w:p>
            <w:pPr>
              <w:spacing w:line="480" w:lineRule="auto"/>
              <w:rPr>
                <w:rFonts w:ascii="仿宋" w:hAnsi="仿宋" w:eastAsia="仿宋" w:cs="黑体"/>
                <w:color w:val="000000"/>
                <w:sz w:val="36"/>
                <w:szCs w:val="36"/>
              </w:rPr>
            </w:pPr>
          </w:p>
        </w:tc>
        <w:tc>
          <w:tcPr>
            <w:tcW w:w="411" w:type="pct"/>
            <w:tcBorders>
              <w:right w:val="single" w:color="auto" w:sz="4" w:space="0"/>
            </w:tcBorders>
            <w:noWrap w:val="0"/>
            <w:vAlign w:val="top"/>
          </w:tcPr>
          <w:p>
            <w:pPr>
              <w:spacing w:line="480" w:lineRule="auto"/>
              <w:rPr>
                <w:rFonts w:ascii="仿宋" w:hAnsi="仿宋" w:eastAsia="仿宋" w:cs="黑体"/>
                <w:color w:val="000000"/>
                <w:sz w:val="36"/>
                <w:szCs w:val="36"/>
              </w:rPr>
            </w:pPr>
          </w:p>
        </w:tc>
        <w:tc>
          <w:tcPr>
            <w:tcW w:w="831" w:type="pct"/>
            <w:tcBorders>
              <w:left w:val="single" w:color="auto" w:sz="4" w:space="0"/>
            </w:tcBorders>
            <w:noWrap w:val="0"/>
            <w:vAlign w:val="top"/>
          </w:tcPr>
          <w:p>
            <w:pPr>
              <w:spacing w:line="480" w:lineRule="auto"/>
              <w:rPr>
                <w:rFonts w:ascii="仿宋" w:hAnsi="仿宋" w:eastAsia="仿宋" w:cs="黑体"/>
                <w:color w:val="000000"/>
                <w:sz w:val="36"/>
                <w:szCs w:val="36"/>
              </w:rPr>
            </w:pPr>
          </w:p>
        </w:tc>
        <w:tc>
          <w:tcPr>
            <w:tcW w:w="700" w:type="pct"/>
            <w:noWrap w:val="0"/>
            <w:vAlign w:val="top"/>
          </w:tcPr>
          <w:p>
            <w:pPr>
              <w:spacing w:line="480" w:lineRule="auto"/>
              <w:rPr>
                <w:rFonts w:ascii="仿宋" w:hAnsi="仿宋" w:eastAsia="仿宋" w:cs="黑体"/>
                <w:color w:val="000000"/>
                <w:sz w:val="36"/>
                <w:szCs w:val="36"/>
              </w:rPr>
            </w:pPr>
          </w:p>
        </w:tc>
        <w:tc>
          <w:tcPr>
            <w:tcW w:w="711" w:type="pct"/>
            <w:noWrap w:val="0"/>
            <w:vAlign w:val="top"/>
          </w:tcPr>
          <w:p>
            <w:pPr>
              <w:spacing w:line="480" w:lineRule="auto"/>
              <w:rPr>
                <w:rFonts w:ascii="仿宋" w:hAnsi="仿宋" w:eastAsia="仿宋" w:cs="黑体"/>
                <w:color w:val="000000"/>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7" w:type="pct"/>
            <w:noWrap w:val="0"/>
            <w:vAlign w:val="center"/>
          </w:tcPr>
          <w:p>
            <w:pPr>
              <w:spacing w:line="480" w:lineRule="auto"/>
              <w:jc w:val="center"/>
              <w:rPr>
                <w:rFonts w:ascii="仿宋" w:hAnsi="仿宋" w:eastAsia="仿宋" w:cs="黑体"/>
                <w:color w:val="000000"/>
                <w:sz w:val="28"/>
                <w:szCs w:val="28"/>
              </w:rPr>
            </w:pPr>
            <w:r>
              <w:rPr>
                <w:rFonts w:hint="eastAsia" w:ascii="仿宋" w:hAnsi="仿宋" w:eastAsia="仿宋" w:cs="黑体"/>
                <w:color w:val="000000"/>
                <w:sz w:val="28"/>
                <w:szCs w:val="28"/>
              </w:rPr>
              <w:t>玉米</w:t>
            </w:r>
          </w:p>
        </w:tc>
        <w:tc>
          <w:tcPr>
            <w:tcW w:w="410" w:type="pct"/>
            <w:noWrap w:val="0"/>
            <w:vAlign w:val="top"/>
          </w:tcPr>
          <w:p>
            <w:pPr>
              <w:spacing w:line="480" w:lineRule="auto"/>
              <w:rPr>
                <w:rFonts w:ascii="仿宋" w:hAnsi="仿宋" w:eastAsia="仿宋" w:cs="黑体"/>
                <w:color w:val="000000"/>
                <w:sz w:val="36"/>
                <w:szCs w:val="36"/>
              </w:rPr>
            </w:pPr>
          </w:p>
        </w:tc>
        <w:tc>
          <w:tcPr>
            <w:tcW w:w="410" w:type="pct"/>
            <w:noWrap w:val="0"/>
            <w:vAlign w:val="top"/>
          </w:tcPr>
          <w:p>
            <w:pPr>
              <w:spacing w:line="480" w:lineRule="auto"/>
              <w:rPr>
                <w:rFonts w:ascii="仿宋" w:hAnsi="仿宋" w:eastAsia="仿宋" w:cs="黑体"/>
                <w:color w:val="000000"/>
                <w:sz w:val="36"/>
                <w:szCs w:val="36"/>
              </w:rPr>
            </w:pPr>
          </w:p>
        </w:tc>
        <w:tc>
          <w:tcPr>
            <w:tcW w:w="410" w:type="pct"/>
            <w:noWrap w:val="0"/>
            <w:vAlign w:val="top"/>
          </w:tcPr>
          <w:p>
            <w:pPr>
              <w:spacing w:line="480" w:lineRule="auto"/>
              <w:rPr>
                <w:rFonts w:ascii="仿宋" w:hAnsi="仿宋" w:eastAsia="仿宋" w:cs="黑体"/>
                <w:color w:val="000000"/>
                <w:sz w:val="36"/>
                <w:szCs w:val="36"/>
              </w:rPr>
            </w:pPr>
          </w:p>
        </w:tc>
        <w:tc>
          <w:tcPr>
            <w:tcW w:w="410" w:type="pct"/>
            <w:noWrap w:val="0"/>
            <w:vAlign w:val="top"/>
          </w:tcPr>
          <w:p>
            <w:pPr>
              <w:spacing w:line="480" w:lineRule="auto"/>
              <w:rPr>
                <w:rFonts w:ascii="仿宋" w:hAnsi="仿宋" w:eastAsia="仿宋" w:cs="黑体"/>
                <w:color w:val="000000"/>
                <w:sz w:val="36"/>
                <w:szCs w:val="36"/>
              </w:rPr>
            </w:pPr>
          </w:p>
        </w:tc>
        <w:tc>
          <w:tcPr>
            <w:tcW w:w="411" w:type="pct"/>
            <w:tcBorders>
              <w:right w:val="single" w:color="auto" w:sz="4" w:space="0"/>
            </w:tcBorders>
            <w:noWrap w:val="0"/>
            <w:vAlign w:val="top"/>
          </w:tcPr>
          <w:p>
            <w:pPr>
              <w:spacing w:line="480" w:lineRule="auto"/>
              <w:rPr>
                <w:rFonts w:ascii="仿宋" w:hAnsi="仿宋" w:eastAsia="仿宋" w:cs="黑体"/>
                <w:color w:val="000000"/>
                <w:sz w:val="36"/>
                <w:szCs w:val="36"/>
              </w:rPr>
            </w:pPr>
          </w:p>
        </w:tc>
        <w:tc>
          <w:tcPr>
            <w:tcW w:w="831" w:type="pct"/>
            <w:tcBorders>
              <w:left w:val="single" w:color="auto" w:sz="4" w:space="0"/>
            </w:tcBorders>
            <w:noWrap w:val="0"/>
            <w:vAlign w:val="top"/>
          </w:tcPr>
          <w:p>
            <w:pPr>
              <w:spacing w:line="480" w:lineRule="auto"/>
              <w:rPr>
                <w:rFonts w:ascii="仿宋" w:hAnsi="仿宋" w:eastAsia="仿宋" w:cs="黑体"/>
                <w:color w:val="000000"/>
                <w:sz w:val="36"/>
                <w:szCs w:val="36"/>
              </w:rPr>
            </w:pPr>
          </w:p>
        </w:tc>
        <w:tc>
          <w:tcPr>
            <w:tcW w:w="700" w:type="pct"/>
            <w:noWrap w:val="0"/>
            <w:vAlign w:val="top"/>
          </w:tcPr>
          <w:p>
            <w:pPr>
              <w:spacing w:line="480" w:lineRule="auto"/>
              <w:rPr>
                <w:rFonts w:ascii="仿宋" w:hAnsi="仿宋" w:eastAsia="仿宋" w:cs="黑体"/>
                <w:color w:val="000000"/>
                <w:sz w:val="36"/>
                <w:szCs w:val="36"/>
              </w:rPr>
            </w:pPr>
          </w:p>
        </w:tc>
        <w:tc>
          <w:tcPr>
            <w:tcW w:w="711" w:type="pct"/>
            <w:noWrap w:val="0"/>
            <w:vAlign w:val="top"/>
          </w:tcPr>
          <w:p>
            <w:pPr>
              <w:spacing w:line="480" w:lineRule="auto"/>
              <w:rPr>
                <w:rFonts w:ascii="仿宋" w:hAnsi="仿宋" w:eastAsia="仿宋" w:cs="黑体"/>
                <w:color w:val="000000"/>
                <w:sz w:val="36"/>
                <w:szCs w:val="36"/>
              </w:rPr>
            </w:pPr>
          </w:p>
        </w:tc>
      </w:tr>
    </w:tbl>
    <w:p>
      <w:pPr>
        <w:ind w:firstLine="240" w:firstLineChars="100"/>
        <w:rPr>
          <w:rFonts w:ascii="仿宋" w:hAnsi="仿宋" w:eastAsia="仿宋" w:cs="黑体"/>
          <w:color w:val="000000"/>
          <w:sz w:val="24"/>
          <w:szCs w:val="24"/>
        </w:rPr>
      </w:pPr>
      <w:r>
        <w:rPr>
          <w:rFonts w:hint="eastAsia" w:ascii="仿宋" w:hAnsi="仿宋" w:eastAsia="仿宋" w:cs="黑体"/>
          <w:color w:val="000000"/>
          <w:sz w:val="24"/>
          <w:szCs w:val="24"/>
        </w:rPr>
        <w:t>填报说明：1.此表乡镇留存原件，报送农业农村局一份复印件（加盖公章）。</w:t>
      </w:r>
    </w:p>
    <w:p>
      <w:pPr>
        <w:ind w:firstLine="1440" w:firstLineChars="600"/>
        <w:rPr>
          <w:rFonts w:ascii="仿宋" w:hAnsi="仿宋" w:eastAsia="仿宋" w:cs="黑体"/>
          <w:color w:val="000000"/>
          <w:sz w:val="24"/>
          <w:szCs w:val="24"/>
        </w:rPr>
      </w:pPr>
      <w:r>
        <w:rPr>
          <w:rFonts w:hint="eastAsia" w:ascii="仿宋" w:hAnsi="仿宋" w:eastAsia="仿宋" w:cs="黑体"/>
          <w:color w:val="000000"/>
          <w:sz w:val="24"/>
          <w:szCs w:val="24"/>
        </w:rPr>
        <w:t>2.市场化主体：在工商管理等部门注册登记的企业、合作社、养殖户等经营主体，不论规模大小，每户1表逐户登记。</w:t>
      </w:r>
    </w:p>
    <w:p>
      <w:pPr>
        <w:ind w:left="1676" w:leftChars="684" w:hanging="240" w:hangingChars="100"/>
        <w:rPr>
          <w:rFonts w:ascii="仿宋" w:hAnsi="仿宋" w:eastAsia="仿宋" w:cs="黑体"/>
          <w:color w:val="000000"/>
          <w:sz w:val="24"/>
          <w:szCs w:val="24"/>
        </w:rPr>
      </w:pPr>
      <w:r>
        <w:rPr>
          <w:rFonts w:hint="eastAsia" w:ascii="仿宋" w:hAnsi="仿宋" w:eastAsia="仿宋" w:cs="黑体"/>
          <w:color w:val="000000"/>
          <w:sz w:val="24"/>
          <w:szCs w:val="24"/>
        </w:rPr>
        <w:t>3.离田利用：含肥料化（不含直接还田）、燃料化、饲料化、原料化、基料化等利用。特别是玉米和水稻秸秆离田利用补贴的，务必和申报补贴信息相符，市农业农村局将据此录入</w:t>
      </w:r>
      <w:r>
        <w:rPr>
          <w:rFonts w:ascii="仿宋" w:hAnsi="仿宋" w:eastAsia="仿宋" w:cs="黑体"/>
          <w:color w:val="000000"/>
          <w:sz w:val="24"/>
          <w:szCs w:val="24"/>
        </w:rPr>
        <w:t>”</w:t>
      </w:r>
      <w:r>
        <w:rPr>
          <w:rFonts w:hint="eastAsia" w:ascii="仿宋" w:hAnsi="仿宋" w:eastAsia="仿宋" w:cs="黑体"/>
          <w:color w:val="000000"/>
          <w:sz w:val="24"/>
          <w:szCs w:val="24"/>
        </w:rPr>
        <w:t>202</w:t>
      </w:r>
      <w:r>
        <w:rPr>
          <w:rFonts w:hint="eastAsia" w:ascii="仿宋" w:hAnsi="仿宋" w:eastAsia="仿宋" w:cs="黑体"/>
          <w:color w:val="000000"/>
          <w:sz w:val="24"/>
          <w:szCs w:val="24"/>
          <w:lang w:val="en-US" w:eastAsia="zh-CN"/>
        </w:rPr>
        <w:t>3</w:t>
      </w:r>
      <w:r>
        <w:rPr>
          <w:rFonts w:hint="eastAsia" w:ascii="仿宋" w:hAnsi="仿宋" w:eastAsia="仿宋" w:cs="黑体"/>
          <w:color w:val="000000"/>
          <w:sz w:val="24"/>
          <w:szCs w:val="24"/>
        </w:rPr>
        <w:t>年秸秆台账资源系统</w:t>
      </w:r>
      <w:r>
        <w:rPr>
          <w:rFonts w:ascii="仿宋" w:hAnsi="仿宋" w:eastAsia="仿宋" w:cs="黑体"/>
          <w:color w:val="000000"/>
          <w:sz w:val="24"/>
          <w:szCs w:val="24"/>
        </w:rPr>
        <w:t>”</w:t>
      </w:r>
      <w:r>
        <w:rPr>
          <w:rFonts w:hint="eastAsia" w:ascii="仿宋" w:hAnsi="仿宋" w:eastAsia="仿宋" w:cs="黑体"/>
          <w:color w:val="000000"/>
          <w:sz w:val="24"/>
          <w:szCs w:val="24"/>
        </w:rPr>
        <w:t>核算补贴金额。不登记此表的不予核算补贴。具体用途填主体实际利用方式，如：秸秆压块、</w:t>
      </w:r>
      <w:r>
        <w:rPr>
          <w:rFonts w:hint="eastAsia" w:ascii="仿宋" w:hAnsi="仿宋" w:eastAsia="仿宋" w:cs="黑体"/>
          <w:color w:val="000000"/>
          <w:sz w:val="24"/>
          <w:szCs w:val="24"/>
          <w:lang w:val="en-US" w:eastAsia="zh-CN"/>
        </w:rPr>
        <w:t>编织草帘、</w:t>
      </w:r>
      <w:r>
        <w:rPr>
          <w:rFonts w:hint="eastAsia" w:ascii="仿宋" w:hAnsi="仿宋" w:eastAsia="仿宋" w:cs="黑体"/>
          <w:color w:val="000000"/>
          <w:sz w:val="24"/>
          <w:szCs w:val="24"/>
        </w:rPr>
        <w:t>制作秧盘等。</w:t>
      </w:r>
    </w:p>
    <w:p>
      <w:pPr>
        <w:ind w:firstLine="1440" w:firstLineChars="600"/>
        <w:rPr>
          <w:rFonts w:ascii="仿宋" w:hAnsi="仿宋" w:eastAsia="仿宋" w:cs="黑体"/>
          <w:color w:val="000000"/>
          <w:sz w:val="24"/>
          <w:szCs w:val="24"/>
        </w:rPr>
      </w:pPr>
      <w:r>
        <w:rPr>
          <w:rFonts w:hint="eastAsia" w:ascii="仿宋" w:hAnsi="仿宋" w:eastAsia="仿宋" w:cs="黑体"/>
          <w:color w:val="000000"/>
          <w:sz w:val="24"/>
          <w:szCs w:val="24"/>
        </w:rPr>
        <w:t>4.数据保留两位小数。</w:t>
      </w:r>
    </w:p>
    <w:p>
      <w:pPr>
        <w:spacing w:line="480" w:lineRule="auto"/>
        <w:rPr>
          <w:rFonts w:hint="eastAsia" w:ascii="黑体" w:hAnsi="黑体" w:eastAsia="黑体" w:cs="黑体"/>
          <w:color w:val="000000"/>
          <w:sz w:val="32"/>
          <w:szCs w:val="32"/>
        </w:rPr>
      </w:pPr>
      <w:r>
        <w:rPr>
          <w:rFonts w:hint="eastAsia" w:ascii="仿宋" w:hAnsi="仿宋" w:eastAsia="仿宋" w:cs="黑体"/>
          <w:b/>
          <w:color w:val="000000"/>
          <w:sz w:val="24"/>
          <w:szCs w:val="24"/>
        </w:rPr>
        <w:t xml:space="preserve">乡（镇）公章                负责人签字：                验收人签字：                填报人签字：           </w:t>
      </w:r>
    </w:p>
    <w:p>
      <w:pPr>
        <w:spacing w:line="480" w:lineRule="auto"/>
        <w:rPr>
          <w:rFonts w:hint="eastAsia" w:ascii="黑体" w:hAnsi="黑体" w:eastAsia="黑体" w:cs="黑体"/>
          <w:color w:val="000000"/>
          <w:sz w:val="32"/>
          <w:szCs w:val="32"/>
        </w:rPr>
      </w:pPr>
    </w:p>
    <w:p>
      <w:pPr>
        <w:spacing w:line="480" w:lineRule="auto"/>
        <w:rPr>
          <w:rFonts w:ascii="黑体" w:hAnsi="黑体" w:eastAsia="黑体" w:cs="宋体"/>
          <w:color w:val="000000"/>
          <w:sz w:val="32"/>
          <w:szCs w:val="32"/>
        </w:rPr>
      </w:pPr>
      <w:r>
        <w:rPr>
          <w:rFonts w:hint="eastAsia" w:ascii="黑体" w:hAnsi="黑体" w:eastAsia="黑体" w:cs="黑体"/>
          <w:color w:val="000000"/>
          <w:sz w:val="32"/>
          <w:szCs w:val="32"/>
        </w:rPr>
        <w:t>附表</w:t>
      </w:r>
      <w:r>
        <w:rPr>
          <w:rFonts w:hint="eastAsia" w:ascii="黑体" w:hAnsi="黑体" w:eastAsia="黑体" w:cs="宋体"/>
          <w:color w:val="000000"/>
          <w:sz w:val="32"/>
          <w:szCs w:val="32"/>
        </w:rPr>
        <w:t>3</w:t>
      </w:r>
      <w:r>
        <w:rPr>
          <w:rFonts w:ascii="黑体" w:hAnsi="黑体" w:eastAsia="黑体" w:cs="宋体"/>
          <w:color w:val="000000"/>
          <w:sz w:val="32"/>
          <w:szCs w:val="32"/>
        </w:rPr>
        <w:t>-</w:t>
      </w:r>
      <w:r>
        <w:rPr>
          <w:rFonts w:hint="eastAsia" w:ascii="黑体" w:hAnsi="黑体" w:eastAsia="黑体" w:cs="宋体"/>
          <w:color w:val="000000"/>
          <w:sz w:val="32"/>
          <w:szCs w:val="32"/>
        </w:rPr>
        <w:t>2</w:t>
      </w:r>
    </w:p>
    <w:p>
      <w:pPr>
        <w:spacing w:line="480" w:lineRule="auto"/>
        <w:ind w:firstLine="360" w:firstLineChars="10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 xml:space="preserve">        乡（镇）       村      秸秆离田利用作业单</w:t>
      </w:r>
    </w:p>
    <w:tbl>
      <w:tblPr>
        <w:tblStyle w:val="2"/>
        <w:tblW w:w="14432"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9"/>
        <w:gridCol w:w="1251"/>
        <w:gridCol w:w="1314"/>
        <w:gridCol w:w="1417"/>
        <w:gridCol w:w="1276"/>
        <w:gridCol w:w="1843"/>
        <w:gridCol w:w="2268"/>
        <w:gridCol w:w="1559"/>
        <w:gridCol w:w="1559"/>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序号</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利用单位名称</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何种利用</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黑体" w:hAnsi="黑体" w:eastAsia="黑体" w:cs="宋体"/>
                <w:color w:val="000000"/>
                <w:szCs w:val="21"/>
              </w:rPr>
            </w:pPr>
            <w:r>
              <w:rPr>
                <w:rFonts w:hint="eastAsia" w:ascii="黑体" w:hAnsi="黑体" w:eastAsia="黑体" w:cs="宋体"/>
                <w:color w:val="000000"/>
                <w:szCs w:val="21"/>
              </w:rPr>
              <w:t>秸秆来源地块编码</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秸秆离田</w:t>
            </w:r>
          </w:p>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面积（亩）</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利用数量（吨）</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农户签字</w:t>
            </w:r>
          </w:p>
        </w:tc>
        <w:tc>
          <w:tcPr>
            <w:tcW w:w="155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农户联系电话</w:t>
            </w:r>
          </w:p>
        </w:tc>
        <w:tc>
          <w:tcPr>
            <w:tcW w:w="155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利用单位负责人签字</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利用单位联系电话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1</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2</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3</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4</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5</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6</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7</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8</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合计</w:t>
            </w:r>
          </w:p>
        </w:tc>
        <w:tc>
          <w:tcPr>
            <w:tcW w:w="1251"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14"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43"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59"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7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bl>
    <w:p>
      <w:pPr>
        <w:spacing w:before="156" w:beforeLines="50" w:line="480" w:lineRule="auto"/>
        <w:rPr>
          <w:rFonts w:ascii="仿宋" w:hAnsi="仿宋" w:eastAsia="仿宋" w:cs="宋体"/>
          <w:b/>
          <w:color w:val="000000"/>
          <w:sz w:val="24"/>
          <w:szCs w:val="24"/>
        </w:rPr>
      </w:pPr>
      <w:r>
        <w:rPr>
          <w:rFonts w:hint="eastAsia" w:ascii="仿宋" w:hAnsi="仿宋" w:eastAsia="仿宋" w:cs="Times New Roman"/>
          <w:b/>
          <w:color w:val="000000"/>
          <w:szCs w:val="21"/>
        </w:rPr>
        <w:t xml:space="preserve"> 村委会公章                村领导签字：               填报人签字：                          乡（镇）公章</w:t>
      </w:r>
    </w:p>
    <w:p>
      <w:pPr>
        <w:ind w:left="514" w:hanging="517" w:hangingChars="245"/>
        <w:rPr>
          <w:rFonts w:ascii="仿宋" w:hAnsi="仿宋" w:eastAsia="仿宋" w:cs="Times New Roman"/>
          <w:b/>
          <w:color w:val="000000"/>
          <w:szCs w:val="21"/>
        </w:rPr>
      </w:pPr>
      <w:r>
        <w:rPr>
          <w:rFonts w:hint="eastAsia" w:ascii="仿宋_GB2312" w:hAnsi="Times New Roman" w:eastAsia="仿宋_GB2312" w:cs="Times New Roman"/>
          <w:b/>
          <w:color w:val="000000"/>
          <w:szCs w:val="21"/>
        </w:rPr>
        <w:t xml:space="preserve"> </w:t>
      </w:r>
      <w:r>
        <w:rPr>
          <w:rFonts w:hint="eastAsia" w:ascii="仿宋" w:hAnsi="仿宋" w:eastAsia="仿宋" w:cs="Times New Roman"/>
          <w:b/>
          <w:color w:val="000000"/>
          <w:szCs w:val="21"/>
        </w:rPr>
        <w:t>注：</w:t>
      </w:r>
      <w:r>
        <w:rPr>
          <w:rFonts w:hint="eastAsia" w:ascii="仿宋" w:hAnsi="仿宋" w:eastAsia="仿宋" w:cs="Times New Roman"/>
          <w:color w:val="000000"/>
          <w:szCs w:val="21"/>
        </w:rPr>
        <w:t>1.此表由主体填报，报送至村、乡两级单位，必须如实填写，如有虚假填报，填报人及相关单位</w:t>
      </w:r>
      <w:r>
        <w:rPr>
          <w:rFonts w:hint="eastAsia" w:ascii="仿宋" w:hAnsi="仿宋" w:eastAsia="仿宋" w:cs="Times New Roman"/>
          <w:color w:val="000000"/>
          <w:szCs w:val="21"/>
          <w:lang w:eastAsia="zh-CN"/>
        </w:rPr>
        <w:t>承担</w:t>
      </w:r>
      <w:r>
        <w:rPr>
          <w:rFonts w:hint="eastAsia" w:ascii="仿宋" w:hAnsi="仿宋" w:eastAsia="仿宋" w:cs="Times New Roman"/>
          <w:color w:val="000000"/>
          <w:szCs w:val="21"/>
        </w:rPr>
        <w:t>相应法律责任。</w:t>
      </w:r>
    </w:p>
    <w:p>
      <w:pPr>
        <w:ind w:left="514" w:leftChars="245"/>
        <w:rPr>
          <w:rFonts w:ascii="仿宋" w:hAnsi="仿宋" w:eastAsia="仿宋" w:cs="Times New Roman"/>
          <w:color w:val="000000"/>
          <w:szCs w:val="21"/>
        </w:rPr>
      </w:pPr>
      <w:r>
        <w:rPr>
          <w:rFonts w:hint="eastAsia" w:ascii="仿宋" w:hAnsi="仿宋" w:eastAsia="仿宋" w:cs="Times New Roman"/>
          <w:color w:val="000000"/>
          <w:szCs w:val="21"/>
        </w:rPr>
        <w:t>2.按照“谁利用，补贴谁”的原则，对纳入全省各级秸秆综合利用管理台账的村集体、各类经营主体和企业</w:t>
      </w:r>
      <w:r>
        <w:rPr>
          <w:rFonts w:hint="eastAsia" w:ascii="仿宋" w:hAnsi="仿宋" w:eastAsia="仿宋" w:cs="Times New Roman"/>
          <w:color w:val="000000"/>
          <w:szCs w:val="21"/>
          <w:lang w:eastAsia="zh-CN"/>
        </w:rPr>
        <w:t>给予</w:t>
      </w:r>
      <w:r>
        <w:rPr>
          <w:rFonts w:hint="eastAsia" w:ascii="仿宋" w:hAnsi="仿宋" w:eastAsia="仿宋" w:cs="Times New Roman"/>
          <w:color w:val="000000"/>
          <w:szCs w:val="21"/>
        </w:rPr>
        <w:t>此项补贴。</w:t>
      </w:r>
    </w:p>
    <w:p>
      <w:pPr>
        <w:spacing w:line="480" w:lineRule="auto"/>
        <w:rPr>
          <w:rFonts w:ascii="黑体" w:hAnsi="黑体" w:eastAsia="黑体" w:cs="宋体"/>
          <w:color w:val="000000"/>
          <w:sz w:val="32"/>
          <w:szCs w:val="32"/>
        </w:rPr>
      </w:pPr>
      <w:r>
        <w:rPr>
          <w:rFonts w:hint="eastAsia" w:ascii="黑体" w:hAnsi="黑体" w:eastAsia="黑体" w:cs="黑体"/>
          <w:color w:val="000000"/>
          <w:sz w:val="32"/>
          <w:szCs w:val="32"/>
        </w:rPr>
        <w:t>附表</w:t>
      </w:r>
      <w:r>
        <w:rPr>
          <w:rFonts w:hint="eastAsia" w:ascii="黑体" w:hAnsi="黑体" w:eastAsia="黑体" w:cs="宋体"/>
          <w:color w:val="000000"/>
          <w:sz w:val="32"/>
          <w:szCs w:val="32"/>
        </w:rPr>
        <w:t>3</w:t>
      </w:r>
      <w:r>
        <w:rPr>
          <w:rFonts w:ascii="黑体" w:hAnsi="黑体" w:eastAsia="黑体" w:cs="宋体"/>
          <w:color w:val="000000"/>
          <w:sz w:val="32"/>
          <w:szCs w:val="32"/>
        </w:rPr>
        <w:t>-</w:t>
      </w:r>
      <w:r>
        <w:rPr>
          <w:rFonts w:hint="eastAsia" w:ascii="黑体" w:hAnsi="黑体" w:eastAsia="黑体" w:cs="宋体"/>
          <w:color w:val="000000"/>
          <w:sz w:val="32"/>
          <w:szCs w:val="32"/>
        </w:rPr>
        <w:t>3</w:t>
      </w:r>
    </w:p>
    <w:p>
      <w:pPr>
        <w:spacing w:line="480" w:lineRule="auto"/>
        <w:ind w:firstLine="360" w:firstLineChars="10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 xml:space="preserve">         乡（镇）      秸秆离田利用补贴资金核算表</w:t>
      </w:r>
    </w:p>
    <w:tbl>
      <w:tblPr>
        <w:tblStyle w:val="2"/>
        <w:tblW w:w="14007"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4"/>
        <w:gridCol w:w="2346"/>
        <w:gridCol w:w="1451"/>
        <w:gridCol w:w="2977"/>
        <w:gridCol w:w="2410"/>
        <w:gridCol w:w="1275"/>
        <w:gridCol w:w="1134"/>
        <w:gridCol w:w="15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序号</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补贴对象</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法人</w:t>
            </w: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身份证号</w:t>
            </w: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联系电话</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利用数量</w:t>
            </w:r>
            <w:r>
              <w:rPr>
                <w:rFonts w:hint="eastAsia" w:ascii="Times New Roman" w:hAnsi="Times New Roman" w:eastAsia="黑体" w:cs="Times New Roman"/>
                <w:color w:val="000000"/>
                <w:szCs w:val="21"/>
                <w:lang w:eastAsia="zh-CN"/>
              </w:rPr>
              <w:t>（</w:t>
            </w:r>
            <w:r>
              <w:rPr>
                <w:rFonts w:hint="eastAsia" w:ascii="黑体" w:hAnsi="黑体" w:eastAsia="黑体" w:cs="Times New Roman"/>
                <w:color w:val="000000"/>
                <w:szCs w:val="21"/>
              </w:rPr>
              <w:t>吨</w:t>
            </w:r>
            <w:r>
              <w:rPr>
                <w:rFonts w:hint="eastAsia" w:ascii="黑体" w:hAnsi="黑体" w:eastAsia="黑体" w:cs="Times New Roman"/>
                <w:color w:val="000000"/>
                <w:szCs w:val="21"/>
                <w:lang w:eastAsia="zh-CN"/>
              </w:rPr>
              <w:t>）</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补助标准</w:t>
            </w:r>
            <w:r>
              <w:rPr>
                <w:rFonts w:ascii="Times New Roman" w:hAnsi="Times New Roman" w:eastAsia="黑体" w:cs="Times New Roman"/>
                <w:color w:val="000000"/>
                <w:szCs w:val="21"/>
              </w:rPr>
              <w:t xml:space="preserve"> </w:t>
            </w:r>
            <w:r>
              <w:rPr>
                <w:rFonts w:hint="eastAsia" w:ascii="Times New Roman" w:hAnsi="Times New Roman" w:eastAsia="黑体" w:cs="Times New Roman"/>
                <w:color w:val="000000"/>
                <w:szCs w:val="21"/>
                <w:lang w:eastAsia="zh-CN"/>
              </w:rPr>
              <w:t>（</w:t>
            </w:r>
            <w:r>
              <w:rPr>
                <w:rFonts w:hint="eastAsia" w:ascii="黑体" w:hAnsi="黑体" w:eastAsia="黑体" w:cs="Times New Roman"/>
                <w:color w:val="000000"/>
                <w:szCs w:val="21"/>
              </w:rPr>
              <w:t>元</w:t>
            </w:r>
            <w:r>
              <w:rPr>
                <w:rFonts w:ascii="Times New Roman" w:hAnsi="Times New Roman" w:eastAsia="黑体" w:cs="Times New Roman"/>
                <w:color w:val="000000"/>
                <w:szCs w:val="21"/>
              </w:rPr>
              <w:t>/</w:t>
            </w:r>
            <w:r>
              <w:rPr>
                <w:rFonts w:hint="eastAsia" w:ascii="黑体" w:hAnsi="黑体" w:eastAsia="黑体" w:cs="Times New Roman"/>
                <w:color w:val="000000"/>
                <w:szCs w:val="21"/>
              </w:rPr>
              <w:t>吨</w:t>
            </w:r>
            <w:r>
              <w:rPr>
                <w:rFonts w:hint="eastAsia" w:ascii="黑体" w:hAnsi="黑体" w:eastAsia="黑体" w:cs="Times New Roman"/>
                <w:color w:val="000000"/>
                <w:szCs w:val="21"/>
                <w:lang w:eastAsia="zh-CN"/>
              </w:rPr>
              <w:t>）</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补助金额（元）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1</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2</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3</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4</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5</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 w:val="28"/>
                <w:szCs w:val="28"/>
              </w:rPr>
              <w:t>6</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Cs w:val="21"/>
              </w:rPr>
              <w:t>合计</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bl>
    <w:p>
      <w:pPr>
        <w:spacing w:before="156" w:beforeLines="50" w:line="480" w:lineRule="auto"/>
        <w:ind w:firstLine="105" w:firstLineChars="50"/>
        <w:rPr>
          <w:rFonts w:ascii="仿宋" w:hAnsi="仿宋" w:eastAsia="仿宋" w:cs="宋体"/>
          <w:b/>
          <w:color w:val="000000"/>
          <w:sz w:val="24"/>
          <w:szCs w:val="24"/>
        </w:rPr>
      </w:pPr>
      <w:r>
        <w:rPr>
          <w:rFonts w:hint="eastAsia" w:ascii="仿宋" w:hAnsi="仿宋" w:eastAsia="仿宋" w:cs="Times New Roman"/>
          <w:b/>
          <w:color w:val="000000"/>
          <w:szCs w:val="21"/>
        </w:rPr>
        <w:t>乡（镇）公章                 主要领导签字：                  填报人签字：</w:t>
      </w:r>
    </w:p>
    <w:p>
      <w:pPr>
        <w:ind w:left="518" w:leftChars="50" w:hanging="413" w:hangingChars="196"/>
        <w:rPr>
          <w:rFonts w:ascii="黑体" w:hAnsi="黑体" w:eastAsia="黑体" w:cs="黑体"/>
          <w:color w:val="000000"/>
          <w:sz w:val="32"/>
          <w:szCs w:val="32"/>
        </w:rPr>
      </w:pPr>
      <w:r>
        <w:rPr>
          <w:rFonts w:hint="eastAsia" w:ascii="仿宋" w:hAnsi="仿宋" w:eastAsia="仿宋" w:cs="Times New Roman"/>
          <w:b/>
          <w:color w:val="000000"/>
          <w:szCs w:val="21"/>
        </w:rPr>
        <w:t>注：1、</w:t>
      </w:r>
      <w:r>
        <w:rPr>
          <w:rFonts w:hint="eastAsia" w:ascii="仿宋" w:hAnsi="仿宋" w:eastAsia="仿宋" w:cs="Times New Roman"/>
          <w:color w:val="000000"/>
          <w:szCs w:val="21"/>
        </w:rPr>
        <w:t>此表由乡镇填报汇总乡镇水稻玉米秸秆离田利用补贴资金，乡镇留存一份备查，报送农业农村局一份。补贴对象为村集体、企业、合作社等各类实施主体。</w:t>
      </w:r>
      <w:r>
        <w:rPr>
          <w:rFonts w:hint="eastAsia" w:ascii="仿宋" w:hAnsi="仿宋" w:eastAsia="仿宋" w:cs="Times New Roman"/>
          <w:b/>
          <w:color w:val="000000"/>
          <w:szCs w:val="21"/>
        </w:rPr>
        <w:t>2.</w:t>
      </w:r>
      <w:r>
        <w:rPr>
          <w:rFonts w:hint="eastAsia" w:ascii="仿宋" w:hAnsi="仿宋" w:eastAsia="仿宋" w:cs="Times New Roman"/>
          <w:color w:val="000000"/>
          <w:szCs w:val="21"/>
        </w:rPr>
        <w:t>此表必须如实填写，如有虚假填报，填报人及相关单位</w:t>
      </w:r>
      <w:r>
        <w:rPr>
          <w:rFonts w:hint="eastAsia" w:ascii="仿宋" w:hAnsi="仿宋" w:eastAsia="仿宋" w:cs="Times New Roman"/>
          <w:color w:val="000000"/>
          <w:szCs w:val="21"/>
          <w:lang w:eastAsia="zh-CN"/>
        </w:rPr>
        <w:t>承担</w:t>
      </w:r>
      <w:r>
        <w:rPr>
          <w:rFonts w:hint="eastAsia" w:ascii="仿宋" w:hAnsi="仿宋" w:eastAsia="仿宋" w:cs="Times New Roman"/>
          <w:color w:val="000000"/>
          <w:szCs w:val="21"/>
        </w:rPr>
        <w:t>相应法律责任。</w:t>
      </w:r>
    </w:p>
    <w:p>
      <w:pPr>
        <w:spacing w:line="480" w:lineRule="auto"/>
        <w:rPr>
          <w:rFonts w:ascii="黑体" w:hAnsi="黑体" w:eastAsia="黑体" w:cs="黑体"/>
          <w:color w:val="000000"/>
          <w:sz w:val="36"/>
          <w:szCs w:val="36"/>
          <w:u w:val="single"/>
        </w:rPr>
      </w:pPr>
      <w:r>
        <w:rPr>
          <w:rFonts w:hint="eastAsia" w:ascii="黑体" w:hAnsi="黑体" w:eastAsia="黑体" w:cs="黑体"/>
          <w:color w:val="000000"/>
          <w:sz w:val="32"/>
          <w:szCs w:val="32"/>
        </w:rPr>
        <w:t>附表</w:t>
      </w:r>
      <w:r>
        <w:rPr>
          <w:rFonts w:hint="eastAsia" w:ascii="黑体" w:hAnsi="黑体" w:eastAsia="黑体" w:cs="宋体"/>
          <w:color w:val="000000"/>
          <w:sz w:val="32"/>
          <w:szCs w:val="32"/>
        </w:rPr>
        <w:t>3-4</w:t>
      </w:r>
    </w:p>
    <w:p>
      <w:pPr>
        <w:spacing w:line="480" w:lineRule="auto"/>
        <w:ind w:firstLine="360" w:firstLineChars="10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u w:val="single"/>
        </w:rPr>
        <w:t>水稻（玉米）</w:t>
      </w:r>
      <w:r>
        <w:rPr>
          <w:rFonts w:hint="eastAsia" w:ascii="方正小标宋简体" w:hAnsi="方正小标宋简体" w:eastAsia="方正小标宋简体" w:cs="方正小标宋简体"/>
          <w:color w:val="000000"/>
          <w:sz w:val="36"/>
          <w:szCs w:val="36"/>
        </w:rPr>
        <w:t>秸秆离田利用项目公示</w:t>
      </w:r>
    </w:p>
    <w:p>
      <w:pPr>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今有</w:t>
      </w:r>
      <w:r>
        <w:rPr>
          <w:rFonts w:hint="eastAsia" w:ascii="仿宋" w:hAnsi="仿宋" w:eastAsia="仿宋" w:cs="宋体"/>
          <w:color w:val="000000"/>
          <w:sz w:val="30"/>
          <w:szCs w:val="30"/>
          <w:u w:val="single"/>
        </w:rPr>
        <w:t xml:space="preserve">          </w:t>
      </w:r>
      <w:r>
        <w:rPr>
          <w:rFonts w:hint="eastAsia" w:ascii="仿宋" w:hAnsi="仿宋" w:eastAsia="仿宋" w:cs="宋体"/>
          <w:color w:val="000000"/>
          <w:sz w:val="30"/>
          <w:szCs w:val="30"/>
        </w:rPr>
        <w:t>乡（镇）</w:t>
      </w:r>
      <w:r>
        <w:rPr>
          <w:rFonts w:hint="eastAsia" w:ascii="仿宋" w:hAnsi="仿宋" w:eastAsia="仿宋" w:cs="宋体"/>
          <w:color w:val="000000"/>
          <w:sz w:val="30"/>
          <w:szCs w:val="30"/>
          <w:u w:val="single"/>
        </w:rPr>
        <w:t xml:space="preserve">        </w:t>
      </w:r>
      <w:r>
        <w:rPr>
          <w:rFonts w:hint="eastAsia" w:ascii="仿宋" w:hAnsi="仿宋" w:eastAsia="仿宋" w:cs="宋体"/>
          <w:color w:val="000000"/>
          <w:sz w:val="30"/>
          <w:szCs w:val="30"/>
        </w:rPr>
        <w:t>村</w:t>
      </w: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u w:val="single"/>
        </w:rPr>
        <w:t xml:space="preserve">         </w:t>
      </w:r>
      <w:r>
        <w:rPr>
          <w:rFonts w:hint="eastAsia" w:ascii="仿宋" w:hAnsi="仿宋" w:eastAsia="仿宋" w:cs="宋体"/>
          <w:color w:val="000000"/>
          <w:sz w:val="30"/>
          <w:szCs w:val="30"/>
        </w:rPr>
        <w:t xml:space="preserve"> </w:t>
      </w: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rPr>
        <w:t>纳入全省各级秸秆综合利用管理台账的村集体、各类经营主体和企业），进行水稻（玉米）秸秆离田利用作业，具体情况公示如下：</w:t>
      </w:r>
    </w:p>
    <w:tbl>
      <w:tblPr>
        <w:tblStyle w:val="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36"/>
        <w:gridCol w:w="2029"/>
        <w:gridCol w:w="2519"/>
        <w:gridCol w:w="3078"/>
        <w:gridCol w:w="2522"/>
        <w:gridCol w:w="31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序号</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利用单位名称</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何种利用</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黑体" w:hAnsi="黑体" w:eastAsia="黑体" w:cs="宋体"/>
                <w:color w:val="000000"/>
                <w:szCs w:val="21"/>
              </w:rPr>
            </w:pPr>
            <w:r>
              <w:rPr>
                <w:rFonts w:hint="eastAsia" w:ascii="黑体" w:hAnsi="黑体" w:eastAsia="黑体" w:cs="宋体"/>
                <w:color w:val="000000"/>
                <w:szCs w:val="21"/>
              </w:rPr>
              <w:t>秸秆来源地块编码</w:t>
            </w: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eastAsia="黑体" w:cs="Times New Roman"/>
                <w:color w:val="000000"/>
                <w:szCs w:val="21"/>
              </w:rPr>
            </w:pPr>
          </w:p>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利用数量（吨）</w:t>
            </w:r>
          </w:p>
          <w:p>
            <w:pPr>
              <w:jc w:val="center"/>
              <w:rPr>
                <w:rFonts w:ascii="宋体" w:hAnsi="宋体" w:eastAsia="宋体" w:cs="宋体"/>
                <w:color w:val="000000"/>
                <w:sz w:val="24"/>
                <w:szCs w:val="24"/>
              </w:rPr>
            </w:pP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作业时间（年、月、日）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1</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2</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3</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合计</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bl>
    <w:p>
      <w:pPr>
        <w:spacing w:line="480" w:lineRule="auto"/>
        <w:rPr>
          <w:rFonts w:ascii="仿宋" w:hAnsi="仿宋" w:eastAsia="仿宋" w:cs="宋体"/>
          <w:color w:val="000000"/>
          <w:sz w:val="30"/>
          <w:szCs w:val="30"/>
        </w:rPr>
      </w:pPr>
      <w:r>
        <w:rPr>
          <w:rFonts w:hint="eastAsia" w:ascii="仿宋" w:hAnsi="仿宋" w:eastAsia="仿宋" w:cs="宋体"/>
          <w:color w:val="000000"/>
          <w:sz w:val="30"/>
          <w:szCs w:val="30"/>
        </w:rPr>
        <w:t>监督电话：</w:t>
      </w:r>
    </w:p>
    <w:p>
      <w:pPr>
        <w:spacing w:line="480" w:lineRule="auto"/>
        <w:rPr>
          <w:rFonts w:ascii="仿宋" w:hAnsi="仿宋" w:eastAsia="仿宋" w:cs="宋体"/>
          <w:color w:val="000000"/>
          <w:sz w:val="30"/>
          <w:szCs w:val="30"/>
        </w:rPr>
      </w:pPr>
      <w:r>
        <w:rPr>
          <w:rFonts w:hint="eastAsia" w:ascii="仿宋" w:hAnsi="仿宋" w:eastAsia="仿宋" w:cs="宋体"/>
          <w:color w:val="000000"/>
          <w:sz w:val="30"/>
          <w:szCs w:val="30"/>
        </w:rPr>
        <w:t>公示时间：    年  月  日至     年  月  日</w:t>
      </w:r>
    </w:p>
    <w:p>
      <w:pPr>
        <w:spacing w:line="480" w:lineRule="auto"/>
        <w:rPr>
          <w:rFonts w:ascii="仿宋" w:hAnsi="仿宋" w:eastAsia="仿宋" w:cs="宋体"/>
          <w:color w:val="000000"/>
          <w:sz w:val="30"/>
          <w:szCs w:val="30"/>
        </w:rPr>
      </w:pPr>
      <w:r>
        <w:rPr>
          <w:rFonts w:hint="eastAsia" w:ascii="仿宋" w:hAnsi="仿宋" w:eastAsia="仿宋" w:cs="宋体"/>
          <w:color w:val="000000"/>
          <w:sz w:val="30"/>
          <w:szCs w:val="30"/>
        </w:rPr>
        <w:t xml:space="preserve">公示单位：村委会公章     </w:t>
      </w:r>
    </w:p>
    <w:p>
      <w:pPr>
        <w:spacing w:line="480" w:lineRule="auto"/>
        <w:ind w:firstLine="7050" w:firstLineChars="2350"/>
        <w:rPr>
          <w:rFonts w:ascii="仿宋" w:hAnsi="仿宋" w:eastAsia="仿宋" w:cs="宋体"/>
          <w:color w:val="000000"/>
          <w:sz w:val="30"/>
          <w:szCs w:val="30"/>
        </w:rPr>
      </w:pPr>
      <w:r>
        <w:rPr>
          <w:rFonts w:hint="eastAsia" w:ascii="仿宋" w:hAnsi="仿宋" w:eastAsia="仿宋" w:cs="宋体"/>
          <w:color w:val="000000"/>
          <w:sz w:val="30"/>
          <w:szCs w:val="30"/>
        </w:rPr>
        <w:t>年   月   日</w:t>
      </w:r>
    </w:p>
    <w:p>
      <w:pPr>
        <w:spacing w:line="480" w:lineRule="auto"/>
        <w:jc w:val="left"/>
        <w:outlineLvl w:val="0"/>
        <w:rPr>
          <w:rFonts w:ascii="黑体" w:hAnsi="黑体" w:eastAsia="黑体" w:cs="黑体"/>
          <w:color w:val="000000"/>
          <w:sz w:val="32"/>
          <w:szCs w:val="32"/>
        </w:rPr>
      </w:pPr>
      <w:r>
        <w:rPr>
          <w:rFonts w:hint="eastAsia" w:ascii="黑体" w:hAnsi="黑体" w:eastAsia="黑体" w:cs="黑体"/>
          <w:color w:val="000000"/>
          <w:sz w:val="32"/>
          <w:szCs w:val="32"/>
        </w:rPr>
        <w:t>附表4－1</w:t>
      </w:r>
    </w:p>
    <w:p>
      <w:pPr>
        <w:spacing w:line="480" w:lineRule="auto"/>
        <w:jc w:val="center"/>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u w:val="single"/>
        </w:rPr>
        <w:t xml:space="preserve">           </w:t>
      </w:r>
      <w:r>
        <w:rPr>
          <w:rFonts w:hint="eastAsia" w:ascii="方正小标宋简体" w:hAnsi="方正小标宋简体" w:eastAsia="方正小标宋简体" w:cs="方正小标宋简体"/>
          <w:color w:val="000000"/>
          <w:sz w:val="36"/>
          <w:szCs w:val="36"/>
        </w:rPr>
        <w:t>乡（镇）</w:t>
      </w:r>
      <w:r>
        <w:rPr>
          <w:rFonts w:hint="eastAsia" w:ascii="方正小标宋简体" w:hAnsi="方正小标宋简体" w:eastAsia="方正小标宋简体" w:cs="方正小标宋简体"/>
          <w:color w:val="000000"/>
          <w:sz w:val="36"/>
          <w:szCs w:val="36"/>
          <w:u w:val="single"/>
        </w:rPr>
        <w:t xml:space="preserve">         </w:t>
      </w:r>
      <w:r>
        <w:rPr>
          <w:rFonts w:hint="eastAsia" w:ascii="方正小标宋简体" w:hAnsi="方正小标宋简体" w:eastAsia="方正小标宋简体" w:cs="方正小标宋简体"/>
          <w:color w:val="000000"/>
          <w:sz w:val="36"/>
          <w:szCs w:val="36"/>
        </w:rPr>
        <w:t>村 秸秆离田后残余物</w:t>
      </w:r>
      <w:r>
        <w:rPr>
          <w:rFonts w:hint="eastAsia" w:ascii="方正小标宋简体" w:hAnsi="方正小标宋简体" w:eastAsia="方正小标宋简体" w:cs="方正小标宋简体"/>
          <w:color w:val="000000"/>
          <w:sz w:val="36"/>
          <w:szCs w:val="36"/>
          <w:lang w:val="en-US" w:eastAsia="zh-CN"/>
        </w:rPr>
        <w:t>还田</w:t>
      </w:r>
      <w:r>
        <w:rPr>
          <w:rFonts w:hint="eastAsia" w:ascii="方正小标宋简体" w:hAnsi="方正小标宋简体" w:eastAsia="方正小标宋简体" w:cs="方正小标宋简体"/>
          <w:color w:val="000000"/>
          <w:sz w:val="36"/>
          <w:szCs w:val="36"/>
        </w:rPr>
        <w:t>作业单</w:t>
      </w:r>
    </w:p>
    <w:tbl>
      <w:tblPr>
        <w:tblStyle w:val="2"/>
        <w:tblW w:w="13147"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9"/>
        <w:gridCol w:w="1782"/>
        <w:gridCol w:w="1396"/>
        <w:gridCol w:w="2168"/>
        <w:gridCol w:w="1782"/>
        <w:gridCol w:w="1782"/>
        <w:gridCol w:w="1782"/>
        <w:gridCol w:w="17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59"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序号</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hint="default" w:ascii="宋体" w:hAnsi="宋体" w:eastAsia="宋体" w:cs="宋体"/>
                <w:color w:val="000000"/>
                <w:sz w:val="24"/>
                <w:szCs w:val="24"/>
                <w:lang w:val="en-US" w:eastAsia="zh-CN"/>
              </w:rPr>
            </w:pPr>
            <w:r>
              <w:rPr>
                <w:rFonts w:hint="eastAsia" w:ascii="Times New Roman" w:hAnsi="Times New Roman" w:eastAsia="黑体" w:cs="Times New Roman"/>
                <w:color w:val="000000"/>
                <w:szCs w:val="21"/>
                <w:lang w:val="en-US" w:eastAsia="zh-CN"/>
              </w:rPr>
              <w:t>作业者</w:t>
            </w: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黑体" w:hAnsi="黑体" w:eastAsia="黑体" w:cs="宋体"/>
                <w:color w:val="000000"/>
                <w:szCs w:val="21"/>
              </w:rPr>
            </w:pPr>
            <w:r>
              <w:rPr>
                <w:rFonts w:hint="eastAsia" w:ascii="黑体" w:hAnsi="黑体" w:eastAsia="黑体" w:cs="宋体"/>
                <w:color w:val="000000"/>
                <w:szCs w:val="21"/>
              </w:rPr>
              <w:t>水稻/玉米</w:t>
            </w: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黑体" w:hAnsi="黑体" w:eastAsia="黑体" w:cs="宋体"/>
                <w:color w:val="000000"/>
                <w:szCs w:val="21"/>
              </w:rPr>
            </w:pPr>
            <w:r>
              <w:rPr>
                <w:rFonts w:hint="eastAsia" w:ascii="黑体" w:hAnsi="黑体" w:eastAsia="黑体" w:cs="宋体"/>
                <w:color w:val="000000"/>
                <w:szCs w:val="21"/>
              </w:rPr>
              <w:t>残余物处理地块编码</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农户联系电话</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作业时间</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作业面积（亩）</w:t>
            </w: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农户签字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1</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2</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3</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4</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5</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6</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7</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8</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合计</w:t>
            </w: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2168"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2"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78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r>
    </w:tbl>
    <w:p>
      <w:pPr>
        <w:spacing w:before="156" w:beforeLines="50" w:line="480" w:lineRule="auto"/>
        <w:rPr>
          <w:rFonts w:ascii="仿宋" w:hAnsi="仿宋" w:eastAsia="仿宋" w:cs="宋体"/>
          <w:b/>
          <w:color w:val="000000"/>
          <w:sz w:val="24"/>
          <w:szCs w:val="24"/>
        </w:rPr>
      </w:pPr>
      <w:r>
        <w:rPr>
          <w:rFonts w:hint="eastAsia" w:ascii="仿宋" w:hAnsi="仿宋" w:eastAsia="仿宋" w:cs="Times New Roman"/>
          <w:b/>
          <w:color w:val="000000"/>
          <w:szCs w:val="21"/>
        </w:rPr>
        <w:t xml:space="preserve">  村委会公章                     村领导签字：                      填报人签字：                     乡（镇）公章</w:t>
      </w:r>
    </w:p>
    <w:p>
      <w:pPr>
        <w:spacing w:line="480" w:lineRule="auto"/>
        <w:rPr>
          <w:rFonts w:ascii="黑体" w:hAnsi="黑体" w:eastAsia="黑体" w:cs="黑体"/>
          <w:color w:val="000000"/>
          <w:sz w:val="32"/>
          <w:szCs w:val="32"/>
        </w:rPr>
      </w:pPr>
      <w:r>
        <w:rPr>
          <w:rFonts w:hint="eastAsia" w:ascii="仿宋" w:hAnsi="仿宋" w:eastAsia="仿宋" w:cs="Times New Roman"/>
          <w:b/>
          <w:color w:val="000000"/>
          <w:szCs w:val="21"/>
        </w:rPr>
        <w:t>注：</w:t>
      </w:r>
      <w:r>
        <w:rPr>
          <w:rFonts w:hint="eastAsia" w:ascii="仿宋" w:hAnsi="仿宋" w:eastAsia="仿宋" w:cs="Times New Roman"/>
          <w:color w:val="000000"/>
          <w:szCs w:val="21"/>
        </w:rPr>
        <w:t>此表由村主体填报，村、乡两级单位存档管理，必须如实填写，如有虚假填报，填报人及相关单位</w:t>
      </w:r>
      <w:r>
        <w:rPr>
          <w:rFonts w:hint="eastAsia" w:ascii="仿宋" w:hAnsi="仿宋" w:eastAsia="仿宋" w:cs="Times New Roman"/>
          <w:color w:val="000000"/>
          <w:szCs w:val="21"/>
          <w:lang w:eastAsia="zh-CN"/>
        </w:rPr>
        <w:t>承担</w:t>
      </w:r>
      <w:r>
        <w:rPr>
          <w:rFonts w:hint="eastAsia" w:ascii="仿宋" w:hAnsi="仿宋" w:eastAsia="仿宋" w:cs="Times New Roman"/>
          <w:color w:val="000000"/>
          <w:szCs w:val="21"/>
        </w:rPr>
        <w:t>相应法律责任。</w:t>
      </w:r>
    </w:p>
    <w:p>
      <w:pPr>
        <w:spacing w:line="480" w:lineRule="auto"/>
        <w:rPr>
          <w:rFonts w:ascii="黑体" w:hAnsi="黑体" w:eastAsia="黑体" w:cs="黑体"/>
          <w:color w:val="000000"/>
          <w:sz w:val="32"/>
          <w:szCs w:val="32"/>
        </w:rPr>
      </w:pPr>
      <w:r>
        <w:rPr>
          <w:rFonts w:hint="eastAsia" w:ascii="黑体" w:hAnsi="黑体" w:eastAsia="黑体" w:cs="黑体"/>
          <w:color w:val="000000"/>
          <w:sz w:val="32"/>
          <w:szCs w:val="32"/>
        </w:rPr>
        <w:t>附表4-2</w:t>
      </w:r>
    </w:p>
    <w:p>
      <w:pPr>
        <w:spacing w:line="480" w:lineRule="auto"/>
        <w:ind w:firstLine="360" w:firstLineChars="10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u w:val="single"/>
        </w:rPr>
        <w:t xml:space="preserve">          </w:t>
      </w:r>
      <w:r>
        <w:rPr>
          <w:rFonts w:hint="eastAsia" w:ascii="方正小标宋简体" w:hAnsi="方正小标宋简体" w:eastAsia="方正小标宋简体" w:cs="方正小标宋简体"/>
          <w:color w:val="000000"/>
          <w:sz w:val="36"/>
          <w:szCs w:val="36"/>
        </w:rPr>
        <w:t>乡（镇）秸秆离田后残余物</w:t>
      </w:r>
      <w:r>
        <w:rPr>
          <w:rFonts w:hint="eastAsia" w:ascii="方正小标宋简体" w:hAnsi="方正小标宋简体" w:eastAsia="方正小标宋简体" w:cs="方正小标宋简体"/>
          <w:color w:val="000000"/>
          <w:sz w:val="36"/>
          <w:szCs w:val="36"/>
          <w:lang w:val="en-US" w:eastAsia="zh-CN"/>
        </w:rPr>
        <w:t>还田</w:t>
      </w:r>
      <w:r>
        <w:rPr>
          <w:rFonts w:hint="eastAsia" w:ascii="方正小标宋简体" w:hAnsi="方正小标宋简体" w:eastAsia="方正小标宋简体" w:cs="方正小标宋简体"/>
          <w:color w:val="000000"/>
          <w:sz w:val="36"/>
          <w:szCs w:val="36"/>
        </w:rPr>
        <w:t>作业补贴资金核算表</w:t>
      </w:r>
    </w:p>
    <w:tbl>
      <w:tblPr>
        <w:tblStyle w:val="2"/>
        <w:tblW w:w="14007"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4"/>
        <w:gridCol w:w="2339"/>
        <w:gridCol w:w="1419"/>
        <w:gridCol w:w="1879"/>
        <w:gridCol w:w="1879"/>
        <w:gridCol w:w="1879"/>
        <w:gridCol w:w="1879"/>
        <w:gridCol w:w="18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序号</w:t>
            </w:r>
          </w:p>
        </w:tc>
        <w:tc>
          <w:tcPr>
            <w:tcW w:w="2339" w:type="dxa"/>
            <w:tcBorders>
              <w:top w:val="single" w:color="auto" w:sz="6" w:space="0"/>
              <w:left w:val="nil"/>
              <w:bottom w:val="single" w:color="auto" w:sz="6" w:space="0"/>
              <w:right w:val="single" w:color="auto" w:sz="6" w:space="0"/>
            </w:tcBorders>
            <w:noWrap w:val="0"/>
            <w:vAlign w:val="center"/>
          </w:tcPr>
          <w:p>
            <w:pPr>
              <w:jc w:val="center"/>
              <w:rPr>
                <w:rFonts w:hint="default" w:ascii="宋体" w:hAnsi="宋体" w:eastAsia="黑体" w:cs="宋体"/>
                <w:color w:val="000000"/>
                <w:sz w:val="24"/>
                <w:szCs w:val="24"/>
                <w:lang w:val="en-US" w:eastAsia="zh-CN"/>
              </w:rPr>
            </w:pPr>
            <w:r>
              <w:rPr>
                <w:rFonts w:hint="eastAsia" w:ascii="Times New Roman" w:hAnsi="Times New Roman" w:eastAsia="黑体" w:cs="Times New Roman"/>
                <w:color w:val="000000"/>
                <w:szCs w:val="21"/>
                <w:lang w:val="en-US" w:eastAsia="zh-CN"/>
              </w:rPr>
              <w:t>作业者</w:t>
            </w:r>
          </w:p>
        </w:tc>
        <w:tc>
          <w:tcPr>
            <w:tcW w:w="1419" w:type="dxa"/>
            <w:tcBorders>
              <w:top w:val="single" w:color="auto" w:sz="6" w:space="0"/>
              <w:left w:val="nil"/>
              <w:bottom w:val="single" w:color="auto" w:sz="6" w:space="0"/>
              <w:right w:val="single" w:color="auto" w:sz="4" w:space="0"/>
            </w:tcBorders>
            <w:noWrap w:val="0"/>
            <w:vAlign w:val="center"/>
          </w:tcPr>
          <w:p>
            <w:pPr>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水稻/玉米</w:t>
            </w:r>
          </w:p>
        </w:tc>
        <w:tc>
          <w:tcPr>
            <w:tcW w:w="1879" w:type="dxa"/>
            <w:tcBorders>
              <w:top w:val="single" w:color="auto" w:sz="6" w:space="0"/>
              <w:left w:val="nil"/>
              <w:bottom w:val="single" w:color="auto" w:sz="6" w:space="0"/>
              <w:right w:val="single" w:color="auto" w:sz="4" w:space="0"/>
            </w:tcBorders>
            <w:noWrap w:val="0"/>
            <w:vAlign w:val="center"/>
          </w:tcPr>
          <w:p>
            <w:pPr>
              <w:jc w:val="center"/>
              <w:rPr>
                <w:rFonts w:ascii="Times New Roman" w:hAnsi="Times New Roman" w:eastAsia="宋体" w:cs="Times New Roman"/>
                <w:b/>
                <w:color w:val="000000"/>
                <w:szCs w:val="21"/>
              </w:rPr>
            </w:pPr>
            <w:r>
              <w:rPr>
                <w:rFonts w:hint="eastAsia" w:ascii="Times New Roman" w:hAnsi="Times New Roman" w:eastAsia="宋体" w:cs="Times New Roman"/>
                <w:bCs/>
                <w:color w:val="000000"/>
                <w:szCs w:val="21"/>
              </w:rPr>
              <w:t>负责人</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联系电话</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作业面积</w:t>
            </w:r>
            <w:r>
              <w:rPr>
                <w:rFonts w:hint="eastAsia" w:ascii="Times New Roman" w:hAnsi="Times New Roman" w:eastAsia="黑体" w:cs="Times New Roman"/>
                <w:color w:val="000000"/>
                <w:szCs w:val="21"/>
                <w:lang w:eastAsia="zh-CN"/>
              </w:rPr>
              <w:t>（</w:t>
            </w:r>
            <w:r>
              <w:rPr>
                <w:rFonts w:hint="eastAsia" w:ascii="黑体" w:hAnsi="黑体" w:eastAsia="黑体" w:cs="Times New Roman"/>
                <w:color w:val="000000"/>
                <w:szCs w:val="21"/>
              </w:rPr>
              <w:t>亩</w:t>
            </w:r>
            <w:r>
              <w:rPr>
                <w:rFonts w:hint="eastAsia" w:ascii="黑体" w:hAnsi="黑体" w:eastAsia="黑体" w:cs="Times New Roman"/>
                <w:color w:val="000000"/>
                <w:szCs w:val="21"/>
                <w:lang w:eastAsia="zh-CN"/>
              </w:rPr>
              <w:t>）</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补助标准</w:t>
            </w:r>
            <w:r>
              <w:rPr>
                <w:rFonts w:ascii="Times New Roman" w:hAnsi="Times New Roman" w:eastAsia="黑体" w:cs="Times New Roman"/>
                <w:color w:val="000000"/>
                <w:szCs w:val="21"/>
              </w:rPr>
              <w:t xml:space="preserve"> </w:t>
            </w:r>
            <w:r>
              <w:rPr>
                <w:rFonts w:hint="eastAsia" w:ascii="Times New Roman" w:hAnsi="Times New Roman" w:eastAsia="黑体" w:cs="Times New Roman"/>
                <w:color w:val="000000"/>
                <w:szCs w:val="21"/>
                <w:lang w:eastAsia="zh-CN"/>
              </w:rPr>
              <w:t>（</w:t>
            </w:r>
            <w:r>
              <w:rPr>
                <w:rFonts w:hint="eastAsia" w:ascii="黑体" w:hAnsi="黑体" w:eastAsia="黑体" w:cs="Times New Roman"/>
                <w:color w:val="000000"/>
                <w:szCs w:val="21"/>
              </w:rPr>
              <w:t>元</w:t>
            </w:r>
            <w:r>
              <w:rPr>
                <w:rFonts w:ascii="Times New Roman" w:hAnsi="Times New Roman" w:eastAsia="黑体" w:cs="Times New Roman"/>
                <w:color w:val="000000"/>
                <w:szCs w:val="21"/>
              </w:rPr>
              <w:t>/</w:t>
            </w:r>
            <w:r>
              <w:rPr>
                <w:rFonts w:hint="eastAsia" w:ascii="黑体" w:hAnsi="黑体" w:eastAsia="黑体" w:cs="Times New Roman"/>
                <w:color w:val="000000"/>
                <w:szCs w:val="21"/>
              </w:rPr>
              <w:t>亩</w:t>
            </w:r>
            <w:r>
              <w:rPr>
                <w:rFonts w:hint="eastAsia" w:ascii="黑体" w:hAnsi="黑体" w:eastAsia="黑体" w:cs="Times New Roman"/>
                <w:color w:val="000000"/>
                <w:szCs w:val="21"/>
                <w:lang w:eastAsia="zh-CN"/>
              </w:rPr>
              <w:t>）</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补助金额（元）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1</w:t>
            </w:r>
          </w:p>
        </w:tc>
        <w:tc>
          <w:tcPr>
            <w:tcW w:w="233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1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187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2</w:t>
            </w:r>
          </w:p>
        </w:tc>
        <w:tc>
          <w:tcPr>
            <w:tcW w:w="233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1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187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3</w:t>
            </w:r>
          </w:p>
        </w:tc>
        <w:tc>
          <w:tcPr>
            <w:tcW w:w="233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1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187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4</w:t>
            </w:r>
          </w:p>
        </w:tc>
        <w:tc>
          <w:tcPr>
            <w:tcW w:w="233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1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187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5</w:t>
            </w:r>
          </w:p>
        </w:tc>
        <w:tc>
          <w:tcPr>
            <w:tcW w:w="233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1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187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 w:val="28"/>
                <w:szCs w:val="28"/>
              </w:rPr>
              <w:t>6</w:t>
            </w:r>
          </w:p>
        </w:tc>
        <w:tc>
          <w:tcPr>
            <w:tcW w:w="233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1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187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233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1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187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Cs w:val="21"/>
              </w:rPr>
              <w:t>合计</w:t>
            </w:r>
          </w:p>
        </w:tc>
        <w:tc>
          <w:tcPr>
            <w:tcW w:w="233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1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1879"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879"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bl>
    <w:p>
      <w:pPr>
        <w:spacing w:before="156" w:beforeLines="50" w:line="480" w:lineRule="auto"/>
        <w:ind w:firstLine="105" w:firstLineChars="50"/>
        <w:rPr>
          <w:rFonts w:ascii="仿宋" w:hAnsi="仿宋" w:eastAsia="仿宋" w:cs="Times New Roman"/>
          <w:b/>
          <w:color w:val="000000"/>
          <w:szCs w:val="21"/>
        </w:rPr>
      </w:pPr>
      <w:r>
        <w:rPr>
          <w:rFonts w:hint="eastAsia" w:ascii="仿宋" w:hAnsi="仿宋" w:eastAsia="仿宋" w:cs="Times New Roman"/>
          <w:b/>
          <w:color w:val="000000"/>
          <w:szCs w:val="21"/>
        </w:rPr>
        <w:t>乡（镇）公章                  主要领导签字：                       填报人签字：</w:t>
      </w:r>
    </w:p>
    <w:p>
      <w:pPr>
        <w:ind w:left="422" w:hanging="422" w:hangingChars="200"/>
        <w:rPr>
          <w:rFonts w:ascii="黑体" w:hAnsi="黑体" w:eastAsia="黑体" w:cs="黑体"/>
          <w:color w:val="000000"/>
          <w:sz w:val="32"/>
          <w:szCs w:val="32"/>
        </w:rPr>
      </w:pPr>
      <w:r>
        <w:rPr>
          <w:rFonts w:hint="eastAsia" w:ascii="仿宋" w:hAnsi="仿宋" w:eastAsia="仿宋" w:cs="Times New Roman"/>
          <w:b/>
          <w:color w:val="000000"/>
          <w:szCs w:val="21"/>
        </w:rPr>
        <w:t>注：</w:t>
      </w:r>
      <w:r>
        <w:rPr>
          <w:rFonts w:hint="eastAsia" w:ascii="仿宋" w:hAnsi="仿宋" w:eastAsia="仿宋" w:cs="Times New Roman"/>
          <w:color w:val="000000"/>
          <w:szCs w:val="21"/>
        </w:rPr>
        <w:t>1.此表由乡镇填报汇总乡镇水稻玉米秸秆离田后残余物处理作业补贴资金，乡镇留存一份备查，报送农业农村局一份。2.补贴对象为合作社、村集体等各类主体。3.必须如实填写，如有虚假填报，填报人及相关单位</w:t>
      </w:r>
      <w:r>
        <w:rPr>
          <w:rFonts w:hint="eastAsia" w:ascii="仿宋" w:hAnsi="仿宋" w:eastAsia="仿宋" w:cs="Times New Roman"/>
          <w:color w:val="000000"/>
          <w:szCs w:val="21"/>
          <w:lang w:eastAsia="zh-CN"/>
        </w:rPr>
        <w:t>承担</w:t>
      </w:r>
      <w:r>
        <w:rPr>
          <w:rFonts w:hint="eastAsia" w:ascii="仿宋" w:hAnsi="仿宋" w:eastAsia="仿宋" w:cs="Times New Roman"/>
          <w:color w:val="000000"/>
          <w:szCs w:val="21"/>
        </w:rPr>
        <w:t>相应法律责任。</w:t>
      </w:r>
    </w:p>
    <w:p>
      <w:pPr>
        <w:spacing w:line="480" w:lineRule="auto"/>
        <w:rPr>
          <w:rFonts w:ascii="黑体" w:hAnsi="黑体" w:eastAsia="黑体" w:cs="宋体"/>
          <w:color w:val="000000"/>
          <w:sz w:val="32"/>
          <w:szCs w:val="32"/>
        </w:rPr>
      </w:pPr>
      <w:r>
        <w:rPr>
          <w:rFonts w:hint="eastAsia" w:ascii="黑体" w:hAnsi="黑体" w:eastAsia="黑体" w:cs="黑体"/>
          <w:color w:val="000000"/>
          <w:sz w:val="32"/>
          <w:szCs w:val="32"/>
        </w:rPr>
        <w:t>附表</w:t>
      </w:r>
      <w:r>
        <w:rPr>
          <w:rFonts w:hint="eastAsia" w:ascii="黑体" w:hAnsi="黑体" w:eastAsia="黑体" w:cs="宋体"/>
          <w:color w:val="000000"/>
          <w:sz w:val="32"/>
          <w:szCs w:val="32"/>
        </w:rPr>
        <w:t>4-3</w:t>
      </w:r>
    </w:p>
    <w:p>
      <w:pPr>
        <w:spacing w:line="48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u w:val="single"/>
        </w:rPr>
        <w:t>水稻（玉米）</w:t>
      </w:r>
      <w:r>
        <w:rPr>
          <w:rFonts w:hint="eastAsia" w:ascii="方正小标宋简体" w:hAnsi="方正小标宋简体" w:eastAsia="方正小标宋简体" w:cs="方正小标宋简体"/>
          <w:color w:val="000000"/>
          <w:sz w:val="36"/>
          <w:szCs w:val="36"/>
        </w:rPr>
        <w:t>秸秆离田后残余物</w:t>
      </w:r>
      <w:r>
        <w:rPr>
          <w:rFonts w:hint="eastAsia" w:ascii="方正小标宋简体" w:hAnsi="方正小标宋简体" w:eastAsia="方正小标宋简体" w:cs="方正小标宋简体"/>
          <w:color w:val="000000"/>
          <w:sz w:val="36"/>
          <w:szCs w:val="36"/>
          <w:lang w:val="en-US" w:eastAsia="zh-CN"/>
        </w:rPr>
        <w:t>还田</w:t>
      </w:r>
      <w:r>
        <w:rPr>
          <w:rFonts w:hint="eastAsia" w:ascii="方正小标宋简体" w:hAnsi="方正小标宋简体" w:eastAsia="方正小标宋简体" w:cs="方正小标宋简体"/>
          <w:color w:val="000000"/>
          <w:sz w:val="36"/>
          <w:szCs w:val="36"/>
        </w:rPr>
        <w:t>作业项目公示</w:t>
      </w:r>
    </w:p>
    <w:p>
      <w:pPr>
        <w:spacing w:line="480" w:lineRule="auto"/>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今有</w:t>
      </w:r>
      <w:r>
        <w:rPr>
          <w:rFonts w:hint="eastAsia" w:ascii="仿宋" w:hAnsi="仿宋" w:eastAsia="仿宋" w:cs="宋体"/>
          <w:color w:val="000000"/>
          <w:sz w:val="30"/>
          <w:szCs w:val="30"/>
          <w:u w:val="single"/>
        </w:rPr>
        <w:t xml:space="preserve">         </w:t>
      </w:r>
      <w:r>
        <w:rPr>
          <w:rFonts w:hint="eastAsia" w:ascii="仿宋" w:hAnsi="仿宋" w:eastAsia="仿宋" w:cs="宋体"/>
          <w:color w:val="000000"/>
          <w:sz w:val="30"/>
          <w:szCs w:val="30"/>
        </w:rPr>
        <w:t>乡（镇）</w:t>
      </w:r>
      <w:r>
        <w:rPr>
          <w:rFonts w:hint="eastAsia" w:ascii="仿宋" w:hAnsi="仿宋" w:eastAsia="仿宋" w:cs="宋体"/>
          <w:color w:val="000000"/>
          <w:sz w:val="30"/>
          <w:szCs w:val="30"/>
          <w:u w:val="single"/>
        </w:rPr>
        <w:t xml:space="preserve">           </w:t>
      </w:r>
      <w:r>
        <w:rPr>
          <w:rFonts w:hint="eastAsia" w:ascii="仿宋" w:hAnsi="仿宋" w:eastAsia="仿宋" w:cs="宋体"/>
          <w:color w:val="000000"/>
          <w:sz w:val="30"/>
          <w:szCs w:val="30"/>
        </w:rPr>
        <w:t>村</w:t>
      </w:r>
      <w:r>
        <w:rPr>
          <w:rFonts w:hint="eastAsia" w:ascii="仿宋" w:hAnsi="仿宋" w:eastAsia="仿宋" w:cs="宋体"/>
          <w:color w:val="000000"/>
          <w:sz w:val="30"/>
          <w:szCs w:val="30"/>
          <w:u w:val="single"/>
        </w:rPr>
        <w:t xml:space="preserve">           </w:t>
      </w:r>
      <w:r>
        <w:rPr>
          <w:rFonts w:hint="eastAsia" w:ascii="仿宋" w:hAnsi="仿宋" w:eastAsia="仿宋" w:cs="宋体"/>
          <w:color w:val="000000"/>
          <w:sz w:val="30"/>
          <w:szCs w:val="30"/>
        </w:rPr>
        <w:t>（包括从事农业生产的自然人、农民专业合作社），进行</w:t>
      </w:r>
      <w:r>
        <w:rPr>
          <w:rFonts w:hint="eastAsia" w:ascii="仿宋" w:hAnsi="仿宋" w:eastAsia="仿宋" w:cs="宋体"/>
          <w:color w:val="000000"/>
          <w:sz w:val="30"/>
          <w:szCs w:val="30"/>
          <w:u w:val="single"/>
        </w:rPr>
        <w:t xml:space="preserve">        </w:t>
      </w:r>
      <w:r>
        <w:rPr>
          <w:rFonts w:hint="eastAsia" w:ascii="仿宋" w:hAnsi="仿宋" w:eastAsia="仿宋" w:cs="宋体"/>
          <w:color w:val="000000"/>
          <w:sz w:val="30"/>
          <w:szCs w:val="30"/>
        </w:rPr>
        <w:t>秸秆离田后残余物处理作业，具体情况公示如下：</w:t>
      </w:r>
    </w:p>
    <w:tbl>
      <w:tblPr>
        <w:tblStyle w:val="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38"/>
        <w:gridCol w:w="2166"/>
        <w:gridCol w:w="2799"/>
        <w:gridCol w:w="3501"/>
        <w:gridCol w:w="2239"/>
        <w:gridCol w:w="25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6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序号</w:t>
            </w:r>
          </w:p>
        </w:tc>
        <w:tc>
          <w:tcPr>
            <w:tcW w:w="774"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lang w:val="en-US" w:eastAsia="zh-CN"/>
              </w:rPr>
              <w:t>作业者</w:t>
            </w:r>
          </w:p>
        </w:tc>
        <w:tc>
          <w:tcPr>
            <w:tcW w:w="10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黑体" w:cs="宋体"/>
                <w:color w:val="000000"/>
                <w:sz w:val="24"/>
                <w:szCs w:val="24"/>
              </w:rPr>
            </w:pPr>
            <w:r>
              <w:rPr>
                <w:rFonts w:hint="eastAsia" w:ascii="Times New Roman" w:hAnsi="Times New Roman" w:eastAsia="黑体" w:cs="Times New Roman"/>
                <w:color w:val="000000"/>
                <w:szCs w:val="21"/>
              </w:rPr>
              <w:t>水稻/玉米</w:t>
            </w:r>
          </w:p>
        </w:tc>
        <w:tc>
          <w:tcPr>
            <w:tcW w:w="1251" w:type="pct"/>
            <w:tcBorders>
              <w:top w:val="single" w:color="auto" w:sz="6" w:space="0"/>
              <w:left w:val="single" w:color="auto" w:sz="4" w:space="0"/>
              <w:bottom w:val="single" w:color="auto" w:sz="6" w:space="0"/>
              <w:right w:val="single" w:color="auto" w:sz="6" w:space="0"/>
            </w:tcBorders>
            <w:noWrap w:val="0"/>
            <w:vAlign w:val="center"/>
          </w:tcPr>
          <w:p>
            <w:pPr>
              <w:jc w:val="center"/>
              <w:rPr>
                <w:rFonts w:ascii="黑体" w:hAnsi="黑体" w:eastAsia="黑体" w:cs="宋体"/>
                <w:color w:val="000000"/>
                <w:szCs w:val="21"/>
              </w:rPr>
            </w:pPr>
            <w:r>
              <w:rPr>
                <w:rFonts w:hint="eastAsia" w:ascii="黑体" w:hAnsi="黑体" w:eastAsia="黑体" w:cs="宋体"/>
                <w:color w:val="000000"/>
                <w:szCs w:val="21"/>
              </w:rPr>
              <w:t>秸秆来源地块编码</w:t>
            </w:r>
          </w:p>
        </w:tc>
        <w:tc>
          <w:tcPr>
            <w:tcW w:w="800" w:type="pct"/>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eastAsia="黑体" w:cs="Times New Roman"/>
                <w:color w:val="000000"/>
                <w:szCs w:val="21"/>
              </w:rPr>
            </w:pPr>
          </w:p>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残余物处理面积（亩）</w:t>
            </w:r>
          </w:p>
          <w:p>
            <w:pPr>
              <w:jc w:val="center"/>
              <w:rPr>
                <w:rFonts w:ascii="宋体" w:hAnsi="宋体" w:eastAsia="宋体" w:cs="宋体"/>
                <w:color w:val="000000"/>
                <w:sz w:val="24"/>
                <w:szCs w:val="24"/>
              </w:rPr>
            </w:pPr>
          </w:p>
        </w:tc>
        <w:tc>
          <w:tcPr>
            <w:tcW w:w="9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处理时间（年、月、日）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1</w:t>
            </w:r>
          </w:p>
        </w:tc>
        <w:tc>
          <w:tcPr>
            <w:tcW w:w="774"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0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51"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800"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2</w:t>
            </w:r>
          </w:p>
        </w:tc>
        <w:tc>
          <w:tcPr>
            <w:tcW w:w="774"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0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51"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800"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3</w:t>
            </w:r>
          </w:p>
        </w:tc>
        <w:tc>
          <w:tcPr>
            <w:tcW w:w="774"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0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51"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800"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774"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0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51"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800"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4"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合计</w:t>
            </w:r>
          </w:p>
        </w:tc>
        <w:tc>
          <w:tcPr>
            <w:tcW w:w="774"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0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251"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800"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bl>
    <w:p>
      <w:pPr>
        <w:spacing w:line="480" w:lineRule="auto"/>
        <w:rPr>
          <w:rFonts w:ascii="仿宋" w:hAnsi="仿宋" w:eastAsia="仿宋" w:cs="宋体"/>
          <w:color w:val="000000"/>
          <w:sz w:val="30"/>
          <w:szCs w:val="30"/>
        </w:rPr>
      </w:pPr>
      <w:r>
        <w:rPr>
          <w:rFonts w:hint="eastAsia" w:ascii="仿宋" w:hAnsi="仿宋" w:eastAsia="仿宋" w:cs="宋体"/>
          <w:color w:val="000000"/>
          <w:sz w:val="30"/>
          <w:szCs w:val="30"/>
        </w:rPr>
        <w:t>监督电话：</w:t>
      </w:r>
    </w:p>
    <w:p>
      <w:pPr>
        <w:spacing w:line="480" w:lineRule="auto"/>
        <w:rPr>
          <w:rFonts w:ascii="仿宋" w:hAnsi="仿宋" w:eastAsia="仿宋" w:cs="宋体"/>
          <w:color w:val="000000"/>
          <w:sz w:val="30"/>
          <w:szCs w:val="30"/>
        </w:rPr>
      </w:pPr>
      <w:r>
        <w:rPr>
          <w:rFonts w:hint="eastAsia" w:ascii="仿宋" w:hAnsi="仿宋" w:eastAsia="仿宋" w:cs="宋体"/>
          <w:color w:val="000000"/>
          <w:sz w:val="30"/>
          <w:szCs w:val="30"/>
        </w:rPr>
        <w:t>公示时间：  年  月  日至年  月  日</w:t>
      </w:r>
    </w:p>
    <w:p>
      <w:pPr>
        <w:spacing w:line="480" w:lineRule="auto"/>
        <w:rPr>
          <w:rFonts w:ascii="仿宋" w:hAnsi="仿宋" w:eastAsia="仿宋" w:cs="宋体"/>
          <w:color w:val="000000"/>
          <w:sz w:val="30"/>
          <w:szCs w:val="30"/>
        </w:rPr>
      </w:pPr>
      <w:r>
        <w:rPr>
          <w:rFonts w:hint="eastAsia" w:ascii="仿宋" w:hAnsi="仿宋" w:eastAsia="仿宋" w:cs="宋体"/>
          <w:color w:val="000000"/>
          <w:sz w:val="30"/>
          <w:szCs w:val="30"/>
        </w:rPr>
        <w:t xml:space="preserve">公示单位：村级公章 </w:t>
      </w:r>
    </w:p>
    <w:p>
      <w:pPr>
        <w:spacing w:line="480" w:lineRule="auto"/>
        <w:ind w:firstLine="6300" w:firstLineChars="2100"/>
        <w:rPr>
          <w:rFonts w:hint="eastAsia" w:ascii="仿宋" w:hAnsi="仿宋" w:eastAsia="仿宋" w:cs="宋体"/>
          <w:color w:val="000000"/>
          <w:sz w:val="30"/>
          <w:szCs w:val="30"/>
        </w:rPr>
      </w:pPr>
      <w:r>
        <w:rPr>
          <w:rFonts w:hint="eastAsia" w:ascii="仿宋" w:hAnsi="仿宋" w:eastAsia="仿宋" w:cs="宋体"/>
          <w:color w:val="000000"/>
          <w:sz w:val="30"/>
          <w:szCs w:val="30"/>
        </w:rPr>
        <w:t>年   月   日</w:t>
      </w:r>
    </w:p>
    <w:p>
      <w:pPr>
        <w:spacing w:line="480" w:lineRule="auto"/>
        <w:rPr>
          <w:rFonts w:hint="eastAsia" w:ascii="黑体" w:hAnsi="黑体" w:eastAsia="黑体" w:cs="宋体"/>
          <w:color w:val="000000"/>
          <w:sz w:val="32"/>
          <w:szCs w:val="32"/>
          <w:lang w:val="en-US" w:eastAsia="zh-CN"/>
        </w:rPr>
      </w:pPr>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5</w:t>
      </w:r>
      <w:r>
        <w:rPr>
          <w:rFonts w:ascii="黑体" w:hAnsi="黑体" w:eastAsia="黑体" w:cs="宋体"/>
          <w:color w:val="000000"/>
          <w:sz w:val="32"/>
          <w:szCs w:val="32"/>
        </w:rPr>
        <w:t>-</w:t>
      </w:r>
      <w:r>
        <w:rPr>
          <w:rFonts w:hint="eastAsia" w:ascii="黑体" w:hAnsi="黑体" w:eastAsia="黑体" w:cs="宋体"/>
          <w:color w:val="000000"/>
          <w:sz w:val="32"/>
          <w:szCs w:val="32"/>
          <w:lang w:val="en-US" w:eastAsia="zh-CN"/>
        </w:rPr>
        <w:t>1</w:t>
      </w:r>
    </w:p>
    <w:p>
      <w:pPr>
        <w:spacing w:line="480" w:lineRule="auto"/>
        <w:ind w:firstLine="360" w:firstLineChars="10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 xml:space="preserve">        乡（镇）     村</w:t>
      </w:r>
      <w:r>
        <w:rPr>
          <w:rFonts w:hint="eastAsia" w:ascii="方正小标宋简体" w:hAnsi="方正小标宋简体" w:eastAsia="方正小标宋简体" w:cs="方正小标宋简体"/>
          <w:color w:val="000000"/>
          <w:sz w:val="36"/>
          <w:szCs w:val="36"/>
          <w:lang w:eastAsia="zh-CN"/>
        </w:rPr>
        <w:t>（</w:t>
      </w:r>
      <w:r>
        <w:rPr>
          <w:rFonts w:hint="eastAsia" w:ascii="方正小标宋简体" w:hAnsi="方正小标宋简体" w:eastAsia="方正小标宋简体" w:cs="方正小标宋简体"/>
          <w:color w:val="000000"/>
          <w:sz w:val="36"/>
          <w:szCs w:val="36"/>
          <w:lang w:val="en-US" w:eastAsia="zh-CN"/>
        </w:rPr>
        <w:t>林场</w:t>
      </w:r>
      <w:r>
        <w:rPr>
          <w:rFonts w:hint="eastAsia" w:ascii="方正小标宋简体" w:hAnsi="方正小标宋简体" w:eastAsia="方正小标宋简体" w:cs="方正小标宋简体"/>
          <w:color w:val="000000"/>
          <w:sz w:val="36"/>
          <w:szCs w:val="36"/>
          <w:lang w:eastAsia="zh-CN"/>
        </w:rPr>
        <w:t>）</w:t>
      </w:r>
      <w:r>
        <w:rPr>
          <w:rFonts w:hint="eastAsia" w:ascii="方正小标宋简体" w:hAnsi="方正小标宋简体" w:eastAsia="方正小标宋简体" w:cs="方正小标宋简体"/>
          <w:color w:val="000000"/>
          <w:sz w:val="36"/>
          <w:szCs w:val="36"/>
        </w:rPr>
        <w:t xml:space="preserve">      秸秆离田</w:t>
      </w:r>
      <w:r>
        <w:rPr>
          <w:rFonts w:hint="eastAsia" w:ascii="方正小标宋简体" w:hAnsi="方正小标宋简体" w:eastAsia="方正小标宋简体" w:cs="方正小标宋简体"/>
          <w:color w:val="000000"/>
          <w:sz w:val="36"/>
          <w:szCs w:val="36"/>
          <w:lang w:val="en-US" w:eastAsia="zh-CN"/>
        </w:rPr>
        <w:t>打包</w:t>
      </w:r>
      <w:r>
        <w:rPr>
          <w:rFonts w:hint="eastAsia" w:ascii="方正小标宋简体" w:hAnsi="方正小标宋简体" w:eastAsia="方正小标宋简体" w:cs="方正小标宋简体"/>
          <w:color w:val="000000"/>
          <w:sz w:val="36"/>
          <w:szCs w:val="36"/>
        </w:rPr>
        <w:t>作业单</w:t>
      </w:r>
    </w:p>
    <w:tbl>
      <w:tblPr>
        <w:tblStyle w:val="2"/>
        <w:tblW w:w="13728"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9"/>
        <w:gridCol w:w="1464"/>
        <w:gridCol w:w="1560"/>
        <w:gridCol w:w="1395"/>
        <w:gridCol w:w="1368"/>
        <w:gridCol w:w="2268"/>
        <w:gridCol w:w="1884"/>
        <w:gridCol w:w="1560"/>
        <w:gridCol w:w="15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序号</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lang w:val="en-US" w:eastAsia="zh-CN"/>
              </w:rPr>
              <w:t>企业</w:t>
            </w:r>
            <w:r>
              <w:rPr>
                <w:rFonts w:hint="eastAsia" w:ascii="Times New Roman" w:hAnsi="Times New Roman" w:eastAsia="黑体" w:cs="Times New Roman"/>
                <w:color w:val="000000"/>
                <w:szCs w:val="21"/>
              </w:rPr>
              <w:t>名称</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黑体" w:hAnsi="黑体" w:eastAsia="黑体" w:cs="宋体"/>
                <w:color w:val="000000"/>
                <w:szCs w:val="21"/>
              </w:rPr>
            </w:pPr>
            <w:r>
              <w:rPr>
                <w:rFonts w:hint="eastAsia" w:ascii="黑体" w:hAnsi="黑体" w:eastAsia="黑体" w:cs="宋体"/>
                <w:color w:val="000000"/>
                <w:szCs w:val="21"/>
              </w:rPr>
              <w:t>秸秆来源地块编码</w:t>
            </w: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秸秆</w:t>
            </w:r>
            <w:r>
              <w:rPr>
                <w:rFonts w:hint="eastAsia" w:ascii="Times New Roman" w:hAnsi="Times New Roman" w:eastAsia="黑体" w:cs="Times New Roman"/>
                <w:color w:val="000000"/>
                <w:szCs w:val="21"/>
                <w:lang w:val="en-US" w:eastAsia="zh-CN"/>
              </w:rPr>
              <w:t>打包</w:t>
            </w:r>
            <w:r>
              <w:rPr>
                <w:rFonts w:hint="eastAsia" w:ascii="Times New Roman" w:hAnsi="Times New Roman" w:eastAsia="黑体" w:cs="Times New Roman"/>
                <w:color w:val="000000"/>
                <w:szCs w:val="21"/>
              </w:rPr>
              <w:t>离田面积（亩）</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lang w:val="en-US" w:eastAsia="zh-CN"/>
              </w:rPr>
              <w:t>打包</w:t>
            </w:r>
            <w:r>
              <w:rPr>
                <w:rFonts w:hint="eastAsia" w:ascii="Times New Roman" w:hAnsi="Times New Roman" w:eastAsia="黑体" w:cs="Times New Roman"/>
                <w:color w:val="000000"/>
                <w:szCs w:val="21"/>
              </w:rPr>
              <w:t>数量（吨）</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hint="eastAsia" w:ascii="宋体" w:hAnsi="宋体" w:eastAsia="黑体" w:cs="宋体"/>
                <w:color w:val="000000"/>
                <w:sz w:val="24"/>
                <w:szCs w:val="24"/>
                <w:lang w:eastAsia="zh-CN"/>
              </w:rPr>
            </w:pPr>
            <w:r>
              <w:rPr>
                <w:rFonts w:hint="eastAsia" w:ascii="Times New Roman" w:hAnsi="Times New Roman" w:eastAsia="黑体" w:cs="Times New Roman"/>
                <w:color w:val="000000"/>
                <w:szCs w:val="21"/>
              </w:rPr>
              <w:t>农户签字</w:t>
            </w:r>
            <w:r>
              <w:rPr>
                <w:rFonts w:hint="eastAsia" w:ascii="Times New Roman" w:hAnsi="Times New Roman" w:eastAsia="黑体" w:cs="Times New Roman"/>
                <w:color w:val="000000"/>
                <w:szCs w:val="21"/>
                <w:lang w:eastAsia="zh-CN"/>
              </w:rPr>
              <w:t>（</w:t>
            </w:r>
            <w:r>
              <w:rPr>
                <w:rFonts w:hint="eastAsia" w:ascii="Times New Roman" w:hAnsi="Times New Roman" w:eastAsia="黑体" w:cs="Times New Roman"/>
                <w:color w:val="000000"/>
                <w:szCs w:val="21"/>
                <w:lang w:val="en-US" w:eastAsia="zh-CN"/>
              </w:rPr>
              <w:t>按手印</w:t>
            </w:r>
            <w:r>
              <w:rPr>
                <w:rFonts w:hint="eastAsia" w:ascii="Times New Roman" w:hAnsi="Times New Roman" w:eastAsia="黑体" w:cs="Times New Roman"/>
                <w:color w:val="000000"/>
                <w:szCs w:val="21"/>
                <w:lang w:eastAsia="zh-CN"/>
              </w:rPr>
              <w:t>）</w:t>
            </w:r>
          </w:p>
        </w:tc>
        <w:tc>
          <w:tcPr>
            <w:tcW w:w="188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农户联系电话</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hint="eastAsia" w:ascii="Times New Roman" w:hAnsi="Times New Roman" w:eastAsia="黑体" w:cs="Times New Roman"/>
                <w:color w:val="000000"/>
                <w:szCs w:val="21"/>
              </w:rPr>
            </w:pPr>
            <w:r>
              <w:rPr>
                <w:rFonts w:hint="eastAsia" w:ascii="Times New Roman" w:hAnsi="Times New Roman" w:eastAsia="黑体" w:cs="Times New Roman"/>
                <w:color w:val="000000"/>
                <w:szCs w:val="21"/>
                <w:lang w:val="en-US" w:eastAsia="zh-CN"/>
              </w:rPr>
              <w:t>企业</w:t>
            </w:r>
            <w:r>
              <w:rPr>
                <w:rFonts w:hint="eastAsia" w:ascii="Times New Roman" w:hAnsi="Times New Roman" w:eastAsia="黑体" w:cs="Times New Roman"/>
                <w:color w:val="000000"/>
                <w:szCs w:val="21"/>
              </w:rPr>
              <w:t>负责人</w:t>
            </w:r>
          </w:p>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签字</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1</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84"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2</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84"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3</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84"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4</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84"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5</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84"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6</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84"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7</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84"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8</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84"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84"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合计</w:t>
            </w:r>
          </w:p>
        </w:tc>
        <w:tc>
          <w:tcPr>
            <w:tcW w:w="146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139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3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2268"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884"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top"/>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bl>
    <w:p>
      <w:pPr>
        <w:spacing w:before="156" w:beforeLines="50" w:line="480" w:lineRule="auto"/>
        <w:rPr>
          <w:rFonts w:ascii="仿宋" w:hAnsi="仿宋" w:eastAsia="仿宋" w:cs="宋体"/>
          <w:b/>
          <w:color w:val="000000"/>
          <w:sz w:val="24"/>
          <w:szCs w:val="24"/>
        </w:rPr>
      </w:pPr>
      <w:r>
        <w:rPr>
          <w:rFonts w:hint="eastAsia" w:ascii="仿宋" w:hAnsi="仿宋" w:eastAsia="仿宋" w:cs="Times New Roman"/>
          <w:b/>
          <w:color w:val="000000"/>
          <w:szCs w:val="21"/>
        </w:rPr>
        <w:t xml:space="preserve"> 村委会公章                村领导签字：               填报人签字：                          乡（镇）公章</w:t>
      </w:r>
    </w:p>
    <w:p>
      <w:pPr>
        <w:ind w:left="514" w:hanging="517" w:hangingChars="245"/>
        <w:rPr>
          <w:rFonts w:ascii="仿宋" w:hAnsi="仿宋" w:eastAsia="仿宋" w:cs="Times New Roman"/>
          <w:b/>
          <w:color w:val="000000"/>
          <w:szCs w:val="21"/>
        </w:rPr>
      </w:pPr>
      <w:r>
        <w:rPr>
          <w:rFonts w:hint="eastAsia" w:ascii="仿宋_GB2312" w:hAnsi="Times New Roman" w:eastAsia="仿宋_GB2312" w:cs="Times New Roman"/>
          <w:b/>
          <w:color w:val="000000"/>
          <w:szCs w:val="21"/>
        </w:rPr>
        <w:t xml:space="preserve"> </w:t>
      </w:r>
      <w:r>
        <w:rPr>
          <w:rFonts w:hint="eastAsia" w:ascii="仿宋" w:hAnsi="仿宋" w:eastAsia="仿宋" w:cs="Times New Roman"/>
          <w:b/>
          <w:color w:val="000000"/>
          <w:szCs w:val="21"/>
        </w:rPr>
        <w:t>注：</w:t>
      </w:r>
      <w:r>
        <w:rPr>
          <w:rFonts w:hint="eastAsia" w:ascii="仿宋" w:hAnsi="仿宋" w:eastAsia="仿宋" w:cs="Times New Roman"/>
          <w:color w:val="000000"/>
          <w:szCs w:val="21"/>
        </w:rPr>
        <w:t>1.此表由主体填报，报送至村、乡两级单位，必须如实填写，如有虚假填报，填报人及相关单位</w:t>
      </w:r>
      <w:r>
        <w:rPr>
          <w:rFonts w:hint="eastAsia" w:ascii="仿宋" w:hAnsi="仿宋" w:eastAsia="仿宋" w:cs="Times New Roman"/>
          <w:color w:val="000000"/>
          <w:szCs w:val="21"/>
          <w:lang w:eastAsia="zh-CN"/>
        </w:rPr>
        <w:t>承担</w:t>
      </w:r>
      <w:r>
        <w:rPr>
          <w:rFonts w:hint="eastAsia" w:ascii="仿宋" w:hAnsi="仿宋" w:eastAsia="仿宋" w:cs="Times New Roman"/>
          <w:color w:val="000000"/>
          <w:szCs w:val="21"/>
        </w:rPr>
        <w:t>相应法律责任。</w:t>
      </w:r>
    </w:p>
    <w:p>
      <w:pPr>
        <w:ind w:left="514" w:leftChars="245"/>
        <w:rPr>
          <w:rFonts w:ascii="仿宋" w:hAnsi="仿宋" w:eastAsia="仿宋" w:cs="Times New Roman"/>
          <w:color w:val="000000"/>
          <w:szCs w:val="21"/>
        </w:rPr>
      </w:pPr>
      <w:r>
        <w:rPr>
          <w:rFonts w:hint="eastAsia" w:ascii="仿宋" w:hAnsi="仿宋" w:eastAsia="仿宋" w:cs="Times New Roman"/>
          <w:color w:val="000000"/>
          <w:szCs w:val="21"/>
        </w:rPr>
        <w:t>2.按照“谁</w:t>
      </w:r>
      <w:r>
        <w:rPr>
          <w:rFonts w:hint="eastAsia" w:ascii="仿宋" w:hAnsi="仿宋" w:eastAsia="仿宋" w:cs="Times New Roman"/>
          <w:color w:val="000000"/>
          <w:szCs w:val="21"/>
          <w:lang w:val="en-US" w:eastAsia="zh-CN"/>
        </w:rPr>
        <w:t>打包</w:t>
      </w:r>
      <w:r>
        <w:rPr>
          <w:rFonts w:hint="eastAsia" w:ascii="仿宋" w:hAnsi="仿宋" w:eastAsia="仿宋" w:cs="Times New Roman"/>
          <w:color w:val="000000"/>
          <w:szCs w:val="21"/>
        </w:rPr>
        <w:t>，补贴谁”的原则，对秸秆</w:t>
      </w:r>
      <w:r>
        <w:rPr>
          <w:rFonts w:hint="eastAsia" w:ascii="仿宋" w:hAnsi="仿宋" w:eastAsia="仿宋" w:cs="Times New Roman"/>
          <w:color w:val="000000"/>
          <w:szCs w:val="21"/>
          <w:lang w:val="en-US" w:eastAsia="zh-CN"/>
        </w:rPr>
        <w:t>收储运</w:t>
      </w:r>
      <w:r>
        <w:rPr>
          <w:rFonts w:hint="eastAsia" w:ascii="仿宋" w:hAnsi="仿宋" w:eastAsia="仿宋" w:cs="Times New Roman"/>
          <w:color w:val="000000"/>
          <w:szCs w:val="21"/>
        </w:rPr>
        <w:t>企业</w:t>
      </w:r>
      <w:r>
        <w:rPr>
          <w:rFonts w:hint="eastAsia" w:ascii="仿宋" w:hAnsi="仿宋" w:eastAsia="仿宋" w:cs="Times New Roman"/>
          <w:color w:val="000000"/>
          <w:szCs w:val="21"/>
          <w:lang w:eastAsia="zh-CN"/>
        </w:rPr>
        <w:t>给予</w:t>
      </w:r>
      <w:r>
        <w:rPr>
          <w:rFonts w:hint="eastAsia" w:ascii="仿宋" w:hAnsi="仿宋" w:eastAsia="仿宋" w:cs="Times New Roman"/>
          <w:color w:val="000000"/>
          <w:szCs w:val="21"/>
        </w:rPr>
        <w:t>此项补贴。</w:t>
      </w:r>
    </w:p>
    <w:p>
      <w:pPr>
        <w:spacing w:line="480" w:lineRule="auto"/>
        <w:rPr>
          <w:rFonts w:hint="eastAsia" w:ascii="黑体" w:hAnsi="黑体" w:eastAsia="黑体" w:cs="宋体"/>
          <w:color w:val="000000"/>
          <w:sz w:val="32"/>
          <w:szCs w:val="32"/>
          <w:lang w:val="en-US" w:eastAsia="zh-CN"/>
        </w:rPr>
      </w:pPr>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5</w:t>
      </w:r>
      <w:r>
        <w:rPr>
          <w:rFonts w:ascii="黑体" w:hAnsi="黑体" w:eastAsia="黑体" w:cs="宋体"/>
          <w:color w:val="000000"/>
          <w:sz w:val="32"/>
          <w:szCs w:val="32"/>
        </w:rPr>
        <w:t>-</w:t>
      </w:r>
      <w:r>
        <w:rPr>
          <w:rFonts w:hint="eastAsia" w:ascii="黑体" w:hAnsi="黑体" w:eastAsia="黑体" w:cs="宋体"/>
          <w:color w:val="000000"/>
          <w:sz w:val="32"/>
          <w:szCs w:val="32"/>
          <w:lang w:val="en-US" w:eastAsia="zh-CN"/>
        </w:rPr>
        <w:t>2</w:t>
      </w:r>
    </w:p>
    <w:p>
      <w:pPr>
        <w:spacing w:line="480" w:lineRule="auto"/>
        <w:ind w:firstLine="360" w:firstLineChars="10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 xml:space="preserve">         乡（镇）      秸秆离田</w:t>
      </w:r>
      <w:r>
        <w:rPr>
          <w:rFonts w:hint="eastAsia" w:ascii="方正小标宋简体" w:hAnsi="方正小标宋简体" w:eastAsia="方正小标宋简体" w:cs="方正小标宋简体"/>
          <w:color w:val="000000"/>
          <w:sz w:val="36"/>
          <w:szCs w:val="36"/>
          <w:lang w:val="en-US" w:eastAsia="zh-CN"/>
        </w:rPr>
        <w:t>打包作业</w:t>
      </w:r>
      <w:r>
        <w:rPr>
          <w:rFonts w:hint="eastAsia" w:ascii="方正小标宋简体" w:hAnsi="方正小标宋简体" w:eastAsia="方正小标宋简体" w:cs="方正小标宋简体"/>
          <w:color w:val="000000"/>
          <w:sz w:val="36"/>
          <w:szCs w:val="36"/>
        </w:rPr>
        <w:t>补贴资金核算表</w:t>
      </w:r>
    </w:p>
    <w:tbl>
      <w:tblPr>
        <w:tblStyle w:val="2"/>
        <w:tblW w:w="14007"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4"/>
        <w:gridCol w:w="2346"/>
        <w:gridCol w:w="1451"/>
        <w:gridCol w:w="2977"/>
        <w:gridCol w:w="2410"/>
        <w:gridCol w:w="1275"/>
        <w:gridCol w:w="1134"/>
        <w:gridCol w:w="15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序号</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补贴对象</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法人</w:t>
            </w: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Times New Roman" w:hAnsi="Times New Roman" w:eastAsia="宋体" w:cs="Times New Roman"/>
                <w:b/>
                <w:color w:val="000000"/>
                <w:szCs w:val="21"/>
              </w:rPr>
            </w:pPr>
            <w:r>
              <w:rPr>
                <w:rFonts w:hint="eastAsia" w:ascii="Times New Roman" w:hAnsi="Times New Roman" w:eastAsia="宋体" w:cs="Times New Roman"/>
                <w:b/>
                <w:color w:val="000000"/>
                <w:szCs w:val="21"/>
              </w:rPr>
              <w:t>身份证号</w:t>
            </w: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联系电话</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lang w:val="en-US" w:eastAsia="zh-CN"/>
              </w:rPr>
              <w:t>打包</w:t>
            </w:r>
            <w:r>
              <w:rPr>
                <w:rFonts w:hint="eastAsia" w:ascii="Times New Roman" w:hAnsi="Times New Roman" w:eastAsia="黑体" w:cs="Times New Roman"/>
                <w:color w:val="000000"/>
                <w:szCs w:val="21"/>
              </w:rPr>
              <w:t>数量</w:t>
            </w:r>
            <w:r>
              <w:rPr>
                <w:rFonts w:hint="eastAsia" w:ascii="Times New Roman" w:hAnsi="Times New Roman" w:eastAsia="黑体" w:cs="Times New Roman"/>
                <w:color w:val="000000"/>
                <w:szCs w:val="21"/>
                <w:lang w:eastAsia="zh-CN"/>
              </w:rPr>
              <w:t>（</w:t>
            </w:r>
            <w:r>
              <w:rPr>
                <w:rFonts w:hint="eastAsia" w:ascii="黑体" w:hAnsi="黑体" w:eastAsia="黑体" w:cs="Times New Roman"/>
                <w:color w:val="000000"/>
                <w:szCs w:val="21"/>
              </w:rPr>
              <w:t>吨</w:t>
            </w:r>
            <w:r>
              <w:rPr>
                <w:rFonts w:hint="eastAsia" w:ascii="黑体" w:hAnsi="黑体" w:eastAsia="黑体" w:cs="Times New Roman"/>
                <w:color w:val="000000"/>
                <w:szCs w:val="21"/>
                <w:lang w:eastAsia="zh-CN"/>
              </w:rPr>
              <w:t>）</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补助标准</w:t>
            </w:r>
            <w:r>
              <w:rPr>
                <w:rFonts w:ascii="Times New Roman" w:hAnsi="Times New Roman" w:eastAsia="黑体" w:cs="Times New Roman"/>
                <w:color w:val="000000"/>
                <w:szCs w:val="21"/>
              </w:rPr>
              <w:t xml:space="preserve"> </w:t>
            </w:r>
            <w:r>
              <w:rPr>
                <w:rFonts w:hint="eastAsia" w:ascii="Times New Roman" w:hAnsi="Times New Roman" w:eastAsia="黑体" w:cs="Times New Roman"/>
                <w:color w:val="000000"/>
                <w:szCs w:val="21"/>
                <w:lang w:eastAsia="zh-CN"/>
              </w:rPr>
              <w:t>（</w:t>
            </w:r>
            <w:r>
              <w:rPr>
                <w:rFonts w:hint="eastAsia" w:ascii="黑体" w:hAnsi="黑体" w:eastAsia="黑体" w:cs="Times New Roman"/>
                <w:color w:val="000000"/>
                <w:szCs w:val="21"/>
              </w:rPr>
              <w:t>元</w:t>
            </w:r>
            <w:r>
              <w:rPr>
                <w:rFonts w:ascii="Times New Roman" w:hAnsi="Times New Roman" w:eastAsia="黑体" w:cs="Times New Roman"/>
                <w:color w:val="000000"/>
                <w:szCs w:val="21"/>
              </w:rPr>
              <w:t>/</w:t>
            </w:r>
            <w:r>
              <w:rPr>
                <w:rFonts w:hint="eastAsia" w:ascii="黑体" w:hAnsi="黑体" w:eastAsia="黑体" w:cs="Times New Roman"/>
                <w:color w:val="000000"/>
                <w:szCs w:val="21"/>
              </w:rPr>
              <w:t>吨</w:t>
            </w:r>
            <w:r>
              <w:rPr>
                <w:rFonts w:hint="eastAsia" w:ascii="黑体" w:hAnsi="黑体" w:eastAsia="黑体" w:cs="Times New Roman"/>
                <w:color w:val="000000"/>
                <w:szCs w:val="21"/>
                <w:lang w:eastAsia="zh-CN"/>
              </w:rPr>
              <w:t>）</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补助金额（元）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1</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2</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3</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4</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 w:val="28"/>
                <w:szCs w:val="28"/>
              </w:rPr>
              <w:t>5</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 w:val="28"/>
                <w:szCs w:val="28"/>
              </w:rPr>
              <w:t>6</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宋体" w:cs="Times New Roman"/>
                <w:color w:val="000000"/>
                <w:szCs w:val="21"/>
              </w:rPr>
              <w:t>合计</w:t>
            </w:r>
          </w:p>
        </w:tc>
        <w:tc>
          <w:tcPr>
            <w:tcW w:w="2346"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451"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977" w:type="dxa"/>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p>
        </w:tc>
        <w:tc>
          <w:tcPr>
            <w:tcW w:w="241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275"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134"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c>
          <w:tcPr>
            <w:tcW w:w="1560" w:type="dxa"/>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宋体" w:cs="Times New Roman"/>
                <w:color w:val="000000"/>
                <w:szCs w:val="21"/>
              </w:rPr>
              <w:t> </w:t>
            </w:r>
          </w:p>
        </w:tc>
      </w:tr>
    </w:tbl>
    <w:p>
      <w:pPr>
        <w:spacing w:before="156" w:beforeLines="50" w:line="480" w:lineRule="auto"/>
        <w:ind w:firstLine="105" w:firstLineChars="50"/>
        <w:rPr>
          <w:rFonts w:ascii="仿宋" w:hAnsi="仿宋" w:eastAsia="仿宋" w:cs="宋体"/>
          <w:b/>
          <w:color w:val="000000"/>
          <w:sz w:val="24"/>
          <w:szCs w:val="24"/>
        </w:rPr>
      </w:pPr>
      <w:r>
        <w:rPr>
          <w:rFonts w:hint="eastAsia" w:ascii="仿宋" w:hAnsi="仿宋" w:eastAsia="仿宋" w:cs="Times New Roman"/>
          <w:b/>
          <w:color w:val="000000"/>
          <w:szCs w:val="21"/>
        </w:rPr>
        <w:t>乡（镇）公章                 主要领导签字：                  填报人签字：</w:t>
      </w:r>
    </w:p>
    <w:p>
      <w:pPr>
        <w:ind w:left="518" w:leftChars="50" w:hanging="413" w:hangingChars="196"/>
        <w:rPr>
          <w:rFonts w:ascii="黑体" w:hAnsi="黑体" w:eastAsia="黑体" w:cs="黑体"/>
          <w:color w:val="000000"/>
          <w:sz w:val="32"/>
          <w:szCs w:val="32"/>
        </w:rPr>
      </w:pPr>
      <w:r>
        <w:rPr>
          <w:rFonts w:hint="eastAsia" w:ascii="仿宋" w:hAnsi="仿宋" w:eastAsia="仿宋" w:cs="Times New Roman"/>
          <w:b/>
          <w:color w:val="000000"/>
          <w:szCs w:val="21"/>
        </w:rPr>
        <w:t>注：1、</w:t>
      </w:r>
      <w:r>
        <w:rPr>
          <w:rFonts w:hint="eastAsia" w:ascii="仿宋" w:hAnsi="仿宋" w:eastAsia="仿宋" w:cs="Times New Roman"/>
          <w:color w:val="000000"/>
          <w:szCs w:val="21"/>
        </w:rPr>
        <w:t>此表由乡镇填报汇总乡镇水稻玉米秸秆离田</w:t>
      </w:r>
      <w:r>
        <w:rPr>
          <w:rFonts w:hint="eastAsia" w:ascii="仿宋" w:hAnsi="仿宋" w:eastAsia="仿宋" w:cs="Times New Roman"/>
          <w:color w:val="000000"/>
          <w:szCs w:val="21"/>
          <w:lang w:val="en-US" w:eastAsia="zh-CN"/>
        </w:rPr>
        <w:t>打包作业</w:t>
      </w:r>
      <w:r>
        <w:rPr>
          <w:rFonts w:hint="eastAsia" w:ascii="仿宋" w:hAnsi="仿宋" w:eastAsia="仿宋" w:cs="Times New Roman"/>
          <w:color w:val="000000"/>
          <w:szCs w:val="21"/>
        </w:rPr>
        <w:t>补贴资金，乡镇留存一份备查，报送农业农村局一份。补贴对象为</w:t>
      </w:r>
      <w:r>
        <w:rPr>
          <w:rFonts w:hint="eastAsia" w:ascii="仿宋" w:hAnsi="仿宋" w:eastAsia="仿宋" w:cs="Times New Roman"/>
          <w:color w:val="000000"/>
          <w:szCs w:val="21"/>
          <w:lang w:val="en-US" w:eastAsia="zh-CN"/>
        </w:rPr>
        <w:t>进行秸秆离田打包作业的收储运</w:t>
      </w:r>
      <w:r>
        <w:rPr>
          <w:rFonts w:hint="eastAsia" w:ascii="仿宋" w:hAnsi="仿宋" w:eastAsia="仿宋" w:cs="Times New Roman"/>
          <w:color w:val="000000"/>
          <w:szCs w:val="21"/>
        </w:rPr>
        <w:t>企业。</w:t>
      </w:r>
      <w:r>
        <w:rPr>
          <w:rFonts w:hint="eastAsia" w:ascii="仿宋" w:hAnsi="仿宋" w:eastAsia="仿宋" w:cs="Times New Roman"/>
          <w:b/>
          <w:color w:val="000000"/>
          <w:szCs w:val="21"/>
        </w:rPr>
        <w:t>2.</w:t>
      </w:r>
      <w:r>
        <w:rPr>
          <w:rFonts w:hint="eastAsia" w:ascii="仿宋" w:hAnsi="仿宋" w:eastAsia="仿宋" w:cs="Times New Roman"/>
          <w:color w:val="000000"/>
          <w:szCs w:val="21"/>
        </w:rPr>
        <w:t>此表必须如实填写，如有虚假填报，填报人及相关单位</w:t>
      </w:r>
      <w:r>
        <w:rPr>
          <w:rFonts w:hint="eastAsia" w:ascii="仿宋" w:hAnsi="仿宋" w:eastAsia="仿宋" w:cs="Times New Roman"/>
          <w:color w:val="000000"/>
          <w:szCs w:val="21"/>
          <w:lang w:eastAsia="zh-CN"/>
        </w:rPr>
        <w:t>承担</w:t>
      </w:r>
      <w:r>
        <w:rPr>
          <w:rFonts w:hint="eastAsia" w:ascii="仿宋" w:hAnsi="仿宋" w:eastAsia="仿宋" w:cs="Times New Roman"/>
          <w:color w:val="000000"/>
          <w:szCs w:val="21"/>
        </w:rPr>
        <w:t>相应法律责任。</w:t>
      </w:r>
    </w:p>
    <w:p>
      <w:pPr>
        <w:spacing w:line="480" w:lineRule="auto"/>
        <w:rPr>
          <w:rFonts w:hint="eastAsia" w:ascii="黑体" w:hAnsi="黑体" w:eastAsia="黑体" w:cs="黑体"/>
          <w:color w:val="000000"/>
          <w:sz w:val="36"/>
          <w:szCs w:val="36"/>
          <w:u w:val="single"/>
          <w:lang w:val="en-US" w:eastAsia="zh-CN"/>
        </w:rPr>
      </w:pPr>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5</w:t>
      </w:r>
      <w:r>
        <w:rPr>
          <w:rFonts w:hint="eastAsia" w:ascii="黑体" w:hAnsi="黑体" w:eastAsia="黑体" w:cs="宋体"/>
          <w:color w:val="000000"/>
          <w:sz w:val="32"/>
          <w:szCs w:val="32"/>
        </w:rPr>
        <w:t>-</w:t>
      </w:r>
      <w:r>
        <w:rPr>
          <w:rFonts w:hint="eastAsia" w:ascii="黑体" w:hAnsi="黑体" w:eastAsia="黑体" w:cs="宋体"/>
          <w:color w:val="000000"/>
          <w:sz w:val="32"/>
          <w:szCs w:val="32"/>
          <w:lang w:val="en-US" w:eastAsia="zh-CN"/>
        </w:rPr>
        <w:t>3</w:t>
      </w:r>
    </w:p>
    <w:p>
      <w:pPr>
        <w:spacing w:line="480" w:lineRule="auto"/>
        <w:ind w:firstLine="360" w:firstLineChars="10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u w:val="single"/>
        </w:rPr>
        <w:t>水稻（玉米）</w:t>
      </w:r>
      <w:r>
        <w:rPr>
          <w:rFonts w:hint="eastAsia" w:ascii="方正小标宋简体" w:hAnsi="方正小标宋简体" w:eastAsia="方正小标宋简体" w:cs="方正小标宋简体"/>
          <w:color w:val="000000"/>
          <w:sz w:val="36"/>
          <w:szCs w:val="36"/>
        </w:rPr>
        <w:t>秸秆离田</w:t>
      </w:r>
      <w:r>
        <w:rPr>
          <w:rFonts w:hint="eastAsia" w:ascii="方正小标宋简体" w:hAnsi="方正小标宋简体" w:eastAsia="方正小标宋简体" w:cs="方正小标宋简体"/>
          <w:color w:val="000000"/>
          <w:sz w:val="36"/>
          <w:szCs w:val="36"/>
          <w:lang w:val="en-US" w:eastAsia="zh-CN"/>
        </w:rPr>
        <w:t>打包作业</w:t>
      </w:r>
      <w:r>
        <w:rPr>
          <w:rFonts w:hint="eastAsia" w:ascii="方正小标宋简体" w:hAnsi="方正小标宋简体" w:eastAsia="方正小标宋简体" w:cs="方正小标宋简体"/>
          <w:color w:val="000000"/>
          <w:sz w:val="36"/>
          <w:szCs w:val="36"/>
        </w:rPr>
        <w:t>项目公示</w:t>
      </w:r>
    </w:p>
    <w:p>
      <w:pPr>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今有</w:t>
      </w:r>
      <w:r>
        <w:rPr>
          <w:rFonts w:hint="eastAsia" w:ascii="仿宋" w:hAnsi="仿宋" w:eastAsia="仿宋" w:cs="宋体"/>
          <w:color w:val="000000"/>
          <w:sz w:val="30"/>
          <w:szCs w:val="30"/>
          <w:u w:val="single"/>
        </w:rPr>
        <w:t xml:space="preserve">          </w:t>
      </w:r>
      <w:r>
        <w:rPr>
          <w:rFonts w:hint="eastAsia" w:ascii="仿宋" w:hAnsi="仿宋" w:eastAsia="仿宋" w:cs="宋体"/>
          <w:color w:val="000000"/>
          <w:sz w:val="30"/>
          <w:szCs w:val="30"/>
        </w:rPr>
        <w:t>乡（镇）</w:t>
      </w:r>
      <w:r>
        <w:rPr>
          <w:rFonts w:hint="eastAsia" w:ascii="仿宋" w:hAnsi="仿宋" w:eastAsia="仿宋" w:cs="宋体"/>
          <w:color w:val="000000"/>
          <w:sz w:val="30"/>
          <w:szCs w:val="30"/>
          <w:u w:val="single"/>
        </w:rPr>
        <w:t xml:space="preserve">        </w:t>
      </w:r>
      <w:r>
        <w:rPr>
          <w:rFonts w:hint="eastAsia" w:ascii="仿宋" w:hAnsi="仿宋" w:eastAsia="仿宋" w:cs="宋体"/>
          <w:color w:val="000000"/>
          <w:sz w:val="30"/>
          <w:szCs w:val="30"/>
        </w:rPr>
        <w:t>村</w:t>
      </w: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u w:val="single"/>
        </w:rPr>
        <w:t xml:space="preserve">         </w:t>
      </w:r>
      <w:r>
        <w:rPr>
          <w:rFonts w:hint="eastAsia" w:ascii="仿宋" w:hAnsi="仿宋" w:eastAsia="仿宋" w:cs="宋体"/>
          <w:color w:val="000000"/>
          <w:sz w:val="30"/>
          <w:szCs w:val="30"/>
        </w:rPr>
        <w:t xml:space="preserve"> 进行水稻（玉米）秸秆离田</w:t>
      </w:r>
      <w:r>
        <w:rPr>
          <w:rFonts w:hint="eastAsia" w:ascii="仿宋" w:hAnsi="仿宋" w:eastAsia="仿宋" w:cs="宋体"/>
          <w:color w:val="000000"/>
          <w:sz w:val="30"/>
          <w:szCs w:val="30"/>
          <w:lang w:val="en-US" w:eastAsia="zh-CN"/>
        </w:rPr>
        <w:t>打包</w:t>
      </w:r>
      <w:r>
        <w:rPr>
          <w:rFonts w:hint="eastAsia" w:ascii="仿宋" w:hAnsi="仿宋" w:eastAsia="仿宋" w:cs="宋体"/>
          <w:color w:val="000000"/>
          <w:sz w:val="30"/>
          <w:szCs w:val="30"/>
        </w:rPr>
        <w:t>作业，具体情况公示如下：</w:t>
      </w:r>
    </w:p>
    <w:tbl>
      <w:tblPr>
        <w:tblStyle w:val="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36"/>
        <w:gridCol w:w="2029"/>
        <w:gridCol w:w="2519"/>
        <w:gridCol w:w="3078"/>
        <w:gridCol w:w="2522"/>
        <w:gridCol w:w="31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序号</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lang w:val="en-US" w:eastAsia="zh-CN"/>
              </w:rPr>
              <w:t>企业</w:t>
            </w:r>
            <w:r>
              <w:rPr>
                <w:rFonts w:hint="eastAsia" w:ascii="Times New Roman" w:hAnsi="Times New Roman" w:eastAsia="黑体" w:cs="Times New Roman"/>
                <w:color w:val="000000"/>
                <w:szCs w:val="21"/>
              </w:rPr>
              <w:t>名称</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hint="default" w:ascii="宋体" w:hAnsi="宋体" w:eastAsia="宋体" w:cs="宋体"/>
                <w:color w:val="000000"/>
                <w:sz w:val="24"/>
                <w:szCs w:val="24"/>
                <w:lang w:val="en-US" w:eastAsia="zh-CN"/>
              </w:rPr>
            </w:pPr>
            <w:r>
              <w:rPr>
                <w:rFonts w:hint="eastAsia" w:ascii="黑体" w:hAnsi="黑体" w:eastAsia="黑体" w:cs="宋体"/>
                <w:color w:val="000000"/>
                <w:szCs w:val="21"/>
              </w:rPr>
              <w:t>秸秆来源地块编码</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黑体" w:hAnsi="黑体" w:eastAsia="黑体" w:cs="宋体"/>
                <w:color w:val="000000"/>
                <w:szCs w:val="21"/>
              </w:rPr>
            </w:pPr>
            <w:r>
              <w:rPr>
                <w:rFonts w:hint="eastAsia" w:ascii="Times New Roman" w:hAnsi="Times New Roman" w:eastAsia="黑体" w:cs="Times New Roman"/>
                <w:color w:val="000000"/>
                <w:szCs w:val="21"/>
                <w:lang w:val="en-US" w:eastAsia="zh-CN"/>
              </w:rPr>
              <w:t>秸秆离田打包数量（亩）</w:t>
            </w: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Times New Roman" w:hAnsi="Times New Roman" w:eastAsia="黑体" w:cs="Times New Roman"/>
                <w:color w:val="000000"/>
                <w:szCs w:val="21"/>
              </w:rPr>
            </w:pPr>
          </w:p>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lang w:val="en-US" w:eastAsia="zh-CN"/>
              </w:rPr>
              <w:t>打包作业</w:t>
            </w:r>
            <w:r>
              <w:rPr>
                <w:rFonts w:hint="eastAsia" w:ascii="Times New Roman" w:hAnsi="Times New Roman" w:eastAsia="黑体" w:cs="Times New Roman"/>
                <w:color w:val="000000"/>
                <w:szCs w:val="21"/>
              </w:rPr>
              <w:t>数量（吨）</w:t>
            </w:r>
          </w:p>
          <w:p>
            <w:pPr>
              <w:jc w:val="center"/>
              <w:rPr>
                <w:rFonts w:ascii="宋体" w:hAnsi="宋体" w:eastAsia="宋体" w:cs="宋体"/>
                <w:color w:val="000000"/>
                <w:sz w:val="24"/>
                <w:szCs w:val="24"/>
              </w:rPr>
            </w:pP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作业时间（年、月、日）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1</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2</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3</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仿宋_GB2312" w:cs="Times New Roman"/>
                <w:color w:val="000000"/>
                <w:szCs w:val="21"/>
              </w:rPr>
              <w:t>…</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63"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hint="eastAsia" w:ascii="Times New Roman" w:hAnsi="Times New Roman" w:eastAsia="黑体" w:cs="Times New Roman"/>
                <w:color w:val="000000"/>
                <w:szCs w:val="21"/>
              </w:rPr>
              <w:t>合计</w:t>
            </w:r>
          </w:p>
        </w:tc>
        <w:tc>
          <w:tcPr>
            <w:tcW w:w="725"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900" w:type="pct"/>
            <w:tcBorders>
              <w:top w:val="single" w:color="auto" w:sz="6" w:space="0"/>
              <w:left w:val="nil"/>
              <w:bottom w:val="single" w:color="auto" w:sz="6" w:space="0"/>
              <w:right w:val="single" w:color="auto" w:sz="4"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00"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eastAsia="宋体" w:cs="宋体"/>
                <w:color w:val="000000"/>
                <w:sz w:val="24"/>
                <w:szCs w:val="24"/>
              </w:rPr>
            </w:pPr>
          </w:p>
        </w:tc>
        <w:tc>
          <w:tcPr>
            <w:tcW w:w="90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c>
          <w:tcPr>
            <w:tcW w:w="1111" w:type="pct"/>
            <w:tcBorders>
              <w:top w:val="single" w:color="auto" w:sz="6" w:space="0"/>
              <w:left w:val="nil"/>
              <w:bottom w:val="single" w:color="auto" w:sz="6" w:space="0"/>
              <w:right w:val="single" w:color="auto" w:sz="6" w:space="0"/>
            </w:tcBorders>
            <w:noWrap w:val="0"/>
            <w:vAlign w:val="center"/>
          </w:tcPr>
          <w:p>
            <w:pPr>
              <w:jc w:val="center"/>
              <w:rPr>
                <w:rFonts w:ascii="宋体" w:hAnsi="宋体" w:eastAsia="宋体" w:cs="宋体"/>
                <w:color w:val="000000"/>
                <w:sz w:val="24"/>
                <w:szCs w:val="24"/>
              </w:rPr>
            </w:pPr>
            <w:r>
              <w:rPr>
                <w:rFonts w:ascii="Times New Roman" w:hAnsi="Times New Roman" w:eastAsia="黑体" w:cs="Times New Roman"/>
                <w:color w:val="000000"/>
                <w:szCs w:val="21"/>
              </w:rPr>
              <w:t> </w:t>
            </w:r>
          </w:p>
        </w:tc>
      </w:tr>
    </w:tbl>
    <w:p>
      <w:pPr>
        <w:spacing w:line="480" w:lineRule="auto"/>
        <w:rPr>
          <w:rFonts w:ascii="仿宋" w:hAnsi="仿宋" w:eastAsia="仿宋" w:cs="宋体"/>
          <w:color w:val="000000"/>
          <w:sz w:val="30"/>
          <w:szCs w:val="30"/>
        </w:rPr>
      </w:pPr>
      <w:r>
        <w:rPr>
          <w:rFonts w:hint="eastAsia" w:ascii="仿宋" w:hAnsi="仿宋" w:eastAsia="仿宋" w:cs="宋体"/>
          <w:color w:val="000000"/>
          <w:sz w:val="30"/>
          <w:szCs w:val="30"/>
        </w:rPr>
        <w:t>监督电话：</w:t>
      </w:r>
    </w:p>
    <w:p>
      <w:pPr>
        <w:spacing w:line="480" w:lineRule="auto"/>
        <w:rPr>
          <w:rFonts w:ascii="仿宋" w:hAnsi="仿宋" w:eastAsia="仿宋" w:cs="宋体"/>
          <w:color w:val="000000"/>
          <w:sz w:val="30"/>
          <w:szCs w:val="30"/>
        </w:rPr>
      </w:pPr>
      <w:r>
        <w:rPr>
          <w:rFonts w:hint="eastAsia" w:ascii="仿宋" w:hAnsi="仿宋" w:eastAsia="仿宋" w:cs="宋体"/>
          <w:color w:val="000000"/>
          <w:sz w:val="30"/>
          <w:szCs w:val="30"/>
        </w:rPr>
        <w:t>公示时间：    年  月  日至     年  月  日</w:t>
      </w:r>
    </w:p>
    <w:p>
      <w:pPr>
        <w:spacing w:line="480" w:lineRule="auto"/>
        <w:rPr>
          <w:rFonts w:ascii="仿宋" w:hAnsi="仿宋" w:eastAsia="仿宋" w:cs="宋体"/>
          <w:color w:val="000000"/>
          <w:sz w:val="30"/>
          <w:szCs w:val="30"/>
        </w:rPr>
      </w:pPr>
      <w:r>
        <w:rPr>
          <w:rFonts w:hint="eastAsia" w:ascii="仿宋" w:hAnsi="仿宋" w:eastAsia="仿宋" w:cs="宋体"/>
          <w:color w:val="000000"/>
          <w:sz w:val="30"/>
          <w:szCs w:val="30"/>
        </w:rPr>
        <w:t xml:space="preserve">公示单位：村委会公章     </w:t>
      </w:r>
    </w:p>
    <w:p>
      <w:pPr>
        <w:spacing w:line="480" w:lineRule="auto"/>
        <w:ind w:firstLine="7050" w:firstLineChars="2350"/>
        <w:rPr>
          <w:rFonts w:hint="eastAsia" w:ascii="仿宋" w:hAnsi="仿宋" w:eastAsia="仿宋" w:cs="宋体"/>
          <w:color w:val="000000"/>
          <w:sz w:val="30"/>
          <w:szCs w:val="30"/>
        </w:rPr>
      </w:pPr>
      <w:r>
        <w:rPr>
          <w:rFonts w:hint="eastAsia" w:ascii="仿宋" w:hAnsi="仿宋" w:eastAsia="仿宋" w:cs="宋体"/>
          <w:color w:val="000000"/>
          <w:sz w:val="30"/>
          <w:szCs w:val="30"/>
        </w:rPr>
        <w:t>年   月   日</w:t>
      </w:r>
    </w:p>
    <w:sectPr>
      <w:pgSz w:w="16838" w:h="11906" w:orient="landscape"/>
      <w:pgMar w:top="1928" w:right="1474" w:bottom="1701"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F544A3-49BA-439D-A4D4-A9B0F21D8A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4F35DD0-1BBC-476E-8E9A-A5DB408F1ADA}"/>
  </w:font>
  <w:font w:name="仿宋">
    <w:panose1 w:val="02010609060101010101"/>
    <w:charset w:val="86"/>
    <w:family w:val="modern"/>
    <w:pitch w:val="default"/>
    <w:sig w:usb0="800002BF" w:usb1="38CF7CFA" w:usb2="00000016" w:usb3="00000000" w:csb0="00040001" w:csb1="00000000"/>
    <w:embedRegular r:id="rId3" w:fontKey="{03F5161A-4305-4448-AF16-7EDA3D6ADC47}"/>
  </w:font>
  <w:font w:name="方正小标宋简体">
    <w:panose1 w:val="03000509000000000000"/>
    <w:charset w:val="86"/>
    <w:family w:val="auto"/>
    <w:pitch w:val="default"/>
    <w:sig w:usb0="00000001" w:usb1="080E0000" w:usb2="00000000" w:usb3="00000000" w:csb0="00040000" w:csb1="00000000"/>
    <w:embedRegular r:id="rId4" w:fontKey="{11B3D67D-C161-4536-8E37-75D9ABD05F13}"/>
  </w:font>
  <w:font w:name="方正小标宋_GBK">
    <w:panose1 w:val="02000000000000000000"/>
    <w:charset w:val="86"/>
    <w:family w:val="script"/>
    <w:pitch w:val="default"/>
    <w:sig w:usb0="A00002BF" w:usb1="38CF7CFA" w:usb2="00082016" w:usb3="00000000" w:csb0="00040001" w:csb1="00000000"/>
    <w:embedRegular r:id="rId5" w:fontKey="{A899B5C5-109E-49EB-82E1-11F50C380600}"/>
  </w:font>
  <w:font w:name="仿宋_GB2312">
    <w:panose1 w:val="02010609030101010101"/>
    <w:charset w:val="86"/>
    <w:family w:val="modern"/>
    <w:pitch w:val="default"/>
    <w:sig w:usb0="00000001" w:usb1="080E0000" w:usb2="00000000" w:usb3="00000000" w:csb0="00040000" w:csb1="00000000"/>
    <w:embedRegular r:id="rId6" w:fontKey="{41F5568F-573B-4D9C-86B5-0B9444036D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jc w:val="center"/>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10 -</w:t>
                          </w:r>
                          <w:r>
                            <w:rPr>
                              <w:rFonts w:ascii="宋体" w:hAnsi="宋体" w:eastAsia="宋体" w:cs="Times New Roman"/>
                              <w:kern w:val="2"/>
                              <w:sz w:val="28"/>
                              <w:szCs w:val="28"/>
                              <w:lang w:val="en-US" w:eastAsia="zh-CN" w:bidi="ar-SA"/>
                            </w:rPr>
                            <w:fldChar w:fldCharType="end"/>
                          </w:r>
                        </w:p>
                        <w:p>
                          <w:pPr>
                            <w:rPr>
                              <w:rFonts w:ascii="宋体" w:hAnsi="宋体" w:eastAsia="宋体" w:cs="Times New Roman"/>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widowControl w:val="0"/>
                      <w:tabs>
                        <w:tab w:val="center" w:pos="4153"/>
                        <w:tab w:val="right" w:pos="8306"/>
                      </w:tabs>
                      <w:snapToGrid w:val="0"/>
                      <w:jc w:val="center"/>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10 -</w:t>
                    </w:r>
                    <w:r>
                      <w:rPr>
                        <w:rFonts w:ascii="宋体" w:hAnsi="宋体" w:eastAsia="宋体" w:cs="Times New Roman"/>
                        <w:kern w:val="2"/>
                        <w:sz w:val="28"/>
                        <w:szCs w:val="28"/>
                        <w:lang w:val="en-US" w:eastAsia="zh-CN" w:bidi="ar-SA"/>
                      </w:rPr>
                      <w:fldChar w:fldCharType="end"/>
                    </w:r>
                  </w:p>
                  <w:p>
                    <w:pPr>
                      <w:rPr>
                        <w:rFonts w:ascii="宋体" w:hAnsi="宋体" w:eastAsia="宋体"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jc w:val="right"/>
                            <w:rPr>
                              <w:rFonts w:ascii="Calibri" w:hAnsi="Calibri"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37</w:t>
                          </w:r>
                          <w:r>
                            <w:rPr>
                              <w:rFonts w:hint="eastAsia" w:ascii="宋体" w:hAnsi="宋体" w:eastAsia="宋体" w:cs="宋体"/>
                              <w:kern w:val="2"/>
                              <w:sz w:val="28"/>
                              <w:szCs w:val="28"/>
                              <w:lang w:val="zh-CN" w:eastAsia="zh-CN" w:bidi="ar-SA"/>
                            </w:rPr>
                            <w:fldChar w:fldCharType="end"/>
                          </w:r>
                        </w:p>
                        <w:p>
                          <w:pPr>
                            <w:rPr>
                              <w:rFonts w:ascii="Calibri" w:hAnsi="Calibri" w:eastAsia="宋体" w:cs="Times New Roman"/>
                              <w:szCs w:val="21"/>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widowControl w:val="0"/>
                      <w:tabs>
                        <w:tab w:val="center" w:pos="4153"/>
                        <w:tab w:val="right" w:pos="8306"/>
                      </w:tabs>
                      <w:snapToGrid w:val="0"/>
                      <w:jc w:val="right"/>
                      <w:rPr>
                        <w:rFonts w:ascii="Calibri" w:hAnsi="Calibri" w:eastAsia="宋体" w:cs="Times New Roman"/>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zh-CN" w:eastAsia="zh-CN" w:bidi="ar-SA"/>
                      </w:rPr>
                      <w:t>37</w:t>
                    </w:r>
                    <w:r>
                      <w:rPr>
                        <w:rFonts w:hint="eastAsia" w:ascii="宋体" w:hAnsi="宋体" w:eastAsia="宋体" w:cs="宋体"/>
                        <w:kern w:val="2"/>
                        <w:sz w:val="28"/>
                        <w:szCs w:val="28"/>
                        <w:lang w:val="zh-CN" w:eastAsia="zh-CN" w:bidi="ar-SA"/>
                      </w:rPr>
                      <w:fldChar w:fldCharType="end"/>
                    </w:r>
                  </w:p>
                  <w:p>
                    <w:pPr>
                      <w:rPr>
                        <w:rFonts w:ascii="Calibri" w:hAnsi="Calibri" w:eastAsia="宋体" w:cs="Times New Roman"/>
                        <w:szCs w:val="21"/>
                      </w:rPr>
                    </w:pP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474E7"/>
    <w:multiLevelType w:val="singleLevel"/>
    <w:tmpl w:val="D87474E7"/>
    <w:lvl w:ilvl="0" w:tentative="0">
      <w:start w:val="3"/>
      <w:numFmt w:val="chineseCounting"/>
      <w:suff w:val="nothing"/>
      <w:lvlText w:val="（%1）"/>
      <w:lvlJc w:val="left"/>
      <w:rPr>
        <w:rFonts w:hint="eastAsia"/>
      </w:rPr>
    </w:lvl>
  </w:abstractNum>
  <w:abstractNum w:abstractNumId="1">
    <w:nsid w:val="EE59617A"/>
    <w:multiLevelType w:val="singleLevel"/>
    <w:tmpl w:val="EE59617A"/>
    <w:lvl w:ilvl="0" w:tentative="0">
      <w:start w:val="2"/>
      <w:numFmt w:val="chineseCounting"/>
      <w:suff w:val="nothing"/>
      <w:lvlText w:val="（%1）"/>
      <w:lvlJc w:val="left"/>
      <w:rPr>
        <w:rFonts w:hint="eastAsia"/>
      </w:rPr>
    </w:lvl>
  </w:abstractNum>
  <w:abstractNum w:abstractNumId="2">
    <w:nsid w:val="128E0C3F"/>
    <w:multiLevelType w:val="multilevel"/>
    <w:tmpl w:val="128E0C3F"/>
    <w:lvl w:ilvl="0" w:tentative="0">
      <w:start w:val="1"/>
      <w:numFmt w:val="japaneseCounting"/>
      <w:lvlText w:val="%1、"/>
      <w:lvlJc w:val="left"/>
      <w:pPr>
        <w:ind w:left="1440" w:hanging="720"/>
      </w:pPr>
      <w:rPr>
        <w:rFonts w:hint="default" w:ascii="Times New Roman" w:hAnsi="Times New Roman" w:cs="Times New Roman"/>
      </w:rPr>
    </w:lvl>
    <w:lvl w:ilvl="1" w:tentative="0">
      <w:start w:val="1"/>
      <w:numFmt w:val="lowerLetter"/>
      <w:lvlText w:val="%2)"/>
      <w:lvlJc w:val="left"/>
      <w:pPr>
        <w:ind w:left="1560" w:hanging="420"/>
      </w:pPr>
      <w:rPr>
        <w:rFonts w:hint="default" w:ascii="Times New Roman" w:hAnsi="Times New Roman" w:cs="Times New Roman"/>
      </w:rPr>
    </w:lvl>
    <w:lvl w:ilvl="2" w:tentative="0">
      <w:start w:val="1"/>
      <w:numFmt w:val="lowerRoman"/>
      <w:lvlText w:val="%3."/>
      <w:lvlJc w:val="right"/>
      <w:pPr>
        <w:ind w:left="1980" w:hanging="420"/>
      </w:pPr>
      <w:rPr>
        <w:rFonts w:hint="default" w:ascii="Times New Roman" w:hAnsi="Times New Roman" w:cs="Times New Roman"/>
      </w:rPr>
    </w:lvl>
    <w:lvl w:ilvl="3" w:tentative="0">
      <w:start w:val="1"/>
      <w:numFmt w:val="decimal"/>
      <w:lvlText w:val="%4."/>
      <w:lvlJc w:val="left"/>
      <w:pPr>
        <w:ind w:left="2400" w:hanging="420"/>
      </w:pPr>
      <w:rPr>
        <w:rFonts w:hint="default" w:ascii="Times New Roman" w:hAnsi="Times New Roman" w:cs="Times New Roman"/>
      </w:rPr>
    </w:lvl>
    <w:lvl w:ilvl="4" w:tentative="0">
      <w:start w:val="1"/>
      <w:numFmt w:val="lowerLetter"/>
      <w:lvlText w:val="%5)"/>
      <w:lvlJc w:val="left"/>
      <w:pPr>
        <w:ind w:left="2820" w:hanging="420"/>
      </w:pPr>
      <w:rPr>
        <w:rFonts w:hint="default" w:ascii="Times New Roman" w:hAnsi="Times New Roman" w:cs="Times New Roman"/>
      </w:rPr>
    </w:lvl>
    <w:lvl w:ilvl="5" w:tentative="0">
      <w:start w:val="1"/>
      <w:numFmt w:val="lowerRoman"/>
      <w:lvlText w:val="%6."/>
      <w:lvlJc w:val="right"/>
      <w:pPr>
        <w:ind w:left="3240" w:hanging="420"/>
      </w:pPr>
      <w:rPr>
        <w:rFonts w:hint="default" w:ascii="Times New Roman" w:hAnsi="Times New Roman" w:cs="Times New Roman"/>
      </w:rPr>
    </w:lvl>
    <w:lvl w:ilvl="6" w:tentative="0">
      <w:start w:val="1"/>
      <w:numFmt w:val="decimal"/>
      <w:lvlText w:val="%7."/>
      <w:lvlJc w:val="left"/>
      <w:pPr>
        <w:ind w:left="3660" w:hanging="420"/>
      </w:pPr>
      <w:rPr>
        <w:rFonts w:hint="default" w:ascii="Times New Roman" w:hAnsi="Times New Roman" w:cs="Times New Roman"/>
      </w:rPr>
    </w:lvl>
    <w:lvl w:ilvl="7" w:tentative="0">
      <w:start w:val="1"/>
      <w:numFmt w:val="lowerLetter"/>
      <w:lvlText w:val="%8)"/>
      <w:lvlJc w:val="left"/>
      <w:pPr>
        <w:ind w:left="4080" w:hanging="420"/>
      </w:pPr>
      <w:rPr>
        <w:rFonts w:hint="default" w:ascii="Times New Roman" w:hAnsi="Times New Roman" w:cs="Times New Roman"/>
      </w:rPr>
    </w:lvl>
    <w:lvl w:ilvl="8" w:tentative="0">
      <w:start w:val="1"/>
      <w:numFmt w:val="lowerRoman"/>
      <w:lvlText w:val="%9."/>
      <w:lvlJc w:val="right"/>
      <w:pPr>
        <w:ind w:left="4500" w:hanging="420"/>
      </w:pPr>
      <w:rPr>
        <w:rFonts w:hint="default" w:ascii="Times New Roman" w:hAnsi="Times New Roman"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FiYWNlZmRhZGQzNzNlZDI1ODdjMWI4MTE5NmQifQ=="/>
  </w:docVars>
  <w:rsids>
    <w:rsidRoot w:val="00803C81"/>
    <w:rsid w:val="00803C81"/>
    <w:rsid w:val="00DF04DE"/>
    <w:rsid w:val="04064602"/>
    <w:rsid w:val="051F10E1"/>
    <w:rsid w:val="0D6D669D"/>
    <w:rsid w:val="11B83BDB"/>
    <w:rsid w:val="27E014F2"/>
    <w:rsid w:val="306B513B"/>
    <w:rsid w:val="35D0613B"/>
    <w:rsid w:val="3923162A"/>
    <w:rsid w:val="3A0B6011"/>
    <w:rsid w:val="52557BEA"/>
    <w:rsid w:val="525C0807"/>
    <w:rsid w:val="5C996324"/>
    <w:rsid w:val="605E50CE"/>
    <w:rsid w:val="68193D26"/>
    <w:rsid w:val="6A08406D"/>
    <w:rsid w:val="71301EA8"/>
    <w:rsid w:val="71F35483"/>
    <w:rsid w:val="76477B4C"/>
    <w:rsid w:val="798B2FA7"/>
    <w:rsid w:val="7FE6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nhideWhenUsed/>
    <w:qFormat/>
    <w:uiPriority w:val="99"/>
    <w:rPr>
      <w:rFonts w:ascii="Times New Roman" w:hAnsi="Times New Roman" w:eastAsia="Times New Roman" w:cs="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7123</Words>
  <Characters>7328</Characters>
  <Lines>28</Lines>
  <Paragraphs>8</Paragraphs>
  <TotalTime>2</TotalTime>
  <ScaleCrop>false</ScaleCrop>
  <LinksUpToDate>false</LinksUpToDate>
  <CharactersWithSpaces>9316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2022-11-15T03:56:00Z</dcterms:created>
  <dc:creator>Lenovo、</dc:creator>
  <cp:lastModifiedBy>优秀</cp:lastModifiedBy>
  <cp:lastPrinted>2023-12-18T02:58:00Z</cp:lastPrinted>
  <dcterms:modified xsi:type="dcterms:W3CDTF">2023-12-22T02:44:28Z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A50911E6D0F845BBB8D45231F8B204F3</vt:lpwstr>
  </property>
</Properties>
</file>